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1097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843"/>
        <w:gridCol w:w="3827"/>
        <w:gridCol w:w="226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977" w:type="dxa"/>
            <w:gridSpan w:val="5"/>
            <w:tcBorders>
              <w:top w:val="nil"/>
              <w:left w:val="nil"/>
              <w:bottom w:val="single" w:color="auto" w:sz="12" w:space="0"/>
            </w:tcBorders>
            <w:noWrap/>
          </w:tcPr>
          <w:p>
            <w:pPr>
              <w:jc w:val="center"/>
              <w:rPr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bCs/>
                <w:sz w:val="30"/>
                <w:szCs w:val="30"/>
                <w:highlight w:val="none"/>
              </w:rPr>
              <w:t>西北大学榆林碳中和学院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30"/>
                <w:szCs w:val="30"/>
                <w:highlight w:val="none"/>
              </w:rPr>
              <w:t>年硕士研究生招生考试专业目录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8" w:type="dxa"/>
            <w:vMerge w:val="restart"/>
            <w:tcBorders>
              <w:top w:val="single" w:color="auto" w:sz="12" w:space="0"/>
              <w:left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院系所名称及代码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西北大学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榆林碳中和学院</w:t>
            </w:r>
          </w:p>
        </w:tc>
        <w:tc>
          <w:tcPr>
            <w:tcW w:w="3899" w:type="dxa"/>
            <w:gridSpan w:val="2"/>
            <w:tcBorders>
              <w:top w:val="single" w:color="auto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联系人：孟庆彬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8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</w:p>
        </w:tc>
        <w:tc>
          <w:tcPr>
            <w:tcW w:w="56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</w:p>
        </w:tc>
        <w:tc>
          <w:tcPr>
            <w:tcW w:w="3899" w:type="dxa"/>
            <w:gridSpan w:val="2"/>
            <w:tcBorders>
              <w:left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联系电话：</w:t>
            </w: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029-8830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08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</w:p>
        </w:tc>
        <w:tc>
          <w:tcPr>
            <w:tcW w:w="56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</w:p>
        </w:tc>
        <w:tc>
          <w:tcPr>
            <w:tcW w:w="3899" w:type="dxa"/>
            <w:gridSpan w:val="2"/>
            <w:tcBorders>
              <w:left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导师简介及所从事的主要研究工作情况请登录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"https://tzhxy.nwu.edu.cn/"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rFonts w:hint="eastAsia" w:asciiTheme="minorEastAsia" w:hAnsiTheme="minorEastAsia"/>
                <w:b/>
                <w:bCs/>
                <w:highlight w:val="none"/>
              </w:rPr>
              <w:t>https://tzhxy.nwu.edu.cn</w:t>
            </w:r>
            <w:r>
              <w:rPr>
                <w:rStyle w:val="7"/>
                <w:rFonts w:hint="eastAsia" w:asciiTheme="minorEastAsia" w:hAnsiTheme="minorEastAsia"/>
                <w:b/>
                <w:bCs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408" w:type="dxa"/>
            <w:tcBorders>
              <w:left w:val="single" w:color="000000" w:sz="12" w:space="0"/>
              <w:bottom w:val="single" w:color="auto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拟招生人数</w:t>
            </w:r>
          </w:p>
        </w:tc>
        <w:tc>
          <w:tcPr>
            <w:tcW w:w="5670" w:type="dxa"/>
            <w:gridSpan w:val="2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学硕：20（含推免）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eastAsia="zh-CN"/>
              </w:rPr>
              <w:t>专硕：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20（含推免）</w:t>
            </w:r>
          </w:p>
        </w:tc>
        <w:tc>
          <w:tcPr>
            <w:tcW w:w="3899" w:type="dxa"/>
            <w:gridSpan w:val="2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highlight w:val="none"/>
              </w:rPr>
              <w:t>拟招生人数指考试招生人数，最终招生人数依据当年考生实际情况而定。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0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学科或专业名称及代码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研究方向</w:t>
            </w:r>
          </w:p>
        </w:tc>
        <w:tc>
          <w:tcPr>
            <w:tcW w:w="3827" w:type="dxa"/>
            <w:tcBorders>
              <w:bottom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导师团队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考试科目</w:t>
            </w:r>
          </w:p>
        </w:tc>
        <w:tc>
          <w:tcPr>
            <w:tcW w:w="1631" w:type="dxa"/>
            <w:tcBorders>
              <w:top w:val="single" w:color="auto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0818J1</w:t>
            </w:r>
          </w:p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碳储科学与工程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二氧化碳封存与监测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color="000000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马劲风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王震亮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张小莉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屈红军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史贝贝</w:t>
            </w:r>
          </w:p>
        </w:tc>
        <w:tc>
          <w:tcPr>
            <w:tcW w:w="2268" w:type="dxa"/>
            <w:vMerge w:val="restart"/>
            <w:tcBorders>
              <w:top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①101思想政治理论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②201英语（一）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③302数学（二）</w:t>
            </w:r>
          </w:p>
          <w:p>
            <w:pPr>
              <w:jc w:val="left"/>
              <w:rPr>
                <w:b/>
                <w:bCs/>
                <w:highlight w:val="none"/>
              </w:rPr>
            </w:pPr>
            <w:r>
              <w:rPr>
                <w:highlight w:val="none"/>
              </w:rPr>
              <w:t>④846地球科学概论</w:t>
            </w:r>
          </w:p>
        </w:tc>
        <w:tc>
          <w:tcPr>
            <w:tcW w:w="1631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1,学习方式:全日制；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2.学制:</w:t>
            </w:r>
            <w:r>
              <w:rPr>
                <w:highlight w:val="none"/>
              </w:rPr>
              <w:t xml:space="preserve"> 3</w:t>
            </w:r>
            <w:r>
              <w:rPr>
                <w:rFonts w:hint="eastAsia"/>
                <w:highlight w:val="none"/>
              </w:rPr>
              <w:t>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3.学费：</w:t>
            </w:r>
            <w:r>
              <w:rPr>
                <w:highlight w:val="none"/>
              </w:rPr>
              <w:t>8000</w:t>
            </w:r>
            <w:r>
              <w:rPr>
                <w:rFonts w:hint="eastAsia"/>
                <w:highlight w:val="none"/>
              </w:rPr>
              <w:t>元/年；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4.复试科目：碳中和综合知识；</w:t>
            </w:r>
          </w:p>
          <w:p>
            <w:pPr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5.复试工作：由碳中和学院组织面试录取。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王若晖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于红岩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邵志华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周</w:t>
            </w:r>
            <w:r>
              <w:rPr>
                <w:highlight w:val="none"/>
              </w:rPr>
              <w:t xml:space="preserve">  锐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经光银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骆</w:t>
            </w:r>
            <w:r>
              <w:rPr>
                <w:rFonts w:hint="eastAsia"/>
                <w:highlight w:val="none"/>
              </w:rPr>
              <w:t>艳娥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和</w:t>
            </w:r>
            <w:r>
              <w:rPr>
                <w:highlight w:val="none"/>
              </w:rPr>
              <w:t xml:space="preserve">  媛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于红岩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康</w:t>
            </w:r>
            <w:r>
              <w:rPr>
                <w:highlight w:val="none"/>
              </w:rPr>
              <w:t xml:space="preserve">  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丁帅伟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王建强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张东东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  伟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刘大伟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丁帅伟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restart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  <w:p>
            <w:pPr>
              <w:jc w:val="center"/>
              <w:rPr>
                <w:b/>
                <w:bCs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</w:rPr>
              <w:t>0817J1</w:t>
            </w:r>
          </w:p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碳储科学与工程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二氧化碳捕集与利用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孙</w:t>
            </w:r>
            <w:r>
              <w:rPr>
                <w:highlight w:val="none"/>
              </w:rPr>
              <w:t xml:space="preserve">  鸣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谢</w:t>
            </w:r>
            <w:r>
              <w:rPr>
                <w:highlight w:val="none"/>
              </w:rPr>
              <w:t xml:space="preserve">  钢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李晶莹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时孟琪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①</w:t>
            </w:r>
            <w:r>
              <w:rPr>
                <w:rFonts w:hint="eastAsia" w:ascii="Times New Roman" w:hAnsi="Times New Roman" w:cs="Times New Roman"/>
                <w:highlight w:val="none"/>
              </w:rPr>
              <w:t>101</w:t>
            </w:r>
            <w:r>
              <w:rPr>
                <w:rFonts w:hint="eastAsia"/>
                <w:highlight w:val="none"/>
              </w:rPr>
              <w:t>思想政治理论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②</w:t>
            </w:r>
            <w:r>
              <w:rPr>
                <w:rFonts w:ascii="Times New Roman" w:hAnsi="Times New Roman" w:cs="Times New Roman"/>
                <w:highlight w:val="none"/>
              </w:rPr>
              <w:t>201</w:t>
            </w:r>
            <w:r>
              <w:rPr>
                <w:rFonts w:hint="eastAsia"/>
                <w:highlight w:val="none"/>
              </w:rPr>
              <w:t>英语（一）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③</w:t>
            </w:r>
            <w:r>
              <w:rPr>
                <w:rFonts w:ascii="Times New Roman" w:hAnsi="Times New Roman" w:cs="Times New Roman"/>
                <w:highlight w:val="none"/>
              </w:rPr>
              <w:t>302</w:t>
            </w:r>
            <w:r>
              <w:rPr>
                <w:rFonts w:hint="eastAsia"/>
                <w:highlight w:val="none"/>
              </w:rPr>
              <w:t>数学（二）</w:t>
            </w:r>
          </w:p>
          <w:p>
            <w:pPr>
              <w:jc w:val="left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④</w:t>
            </w:r>
            <w:r>
              <w:rPr>
                <w:rFonts w:ascii="Times New Roman" w:hAnsi="Times New Roman" w:cs="Times New Roman"/>
                <w:highlight w:val="none"/>
              </w:rPr>
              <w:t>828</w:t>
            </w:r>
            <w:r>
              <w:rPr>
                <w:rFonts w:hint="eastAsia"/>
                <w:highlight w:val="none"/>
              </w:rPr>
              <w:t>化工原理</w:t>
            </w: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张建波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徐</w:t>
            </w:r>
            <w:r>
              <w:rPr>
                <w:highlight w:val="none"/>
              </w:rPr>
              <w:t xml:space="preserve">  龙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郝青</w:t>
            </w:r>
            <w:r>
              <w:rPr>
                <w:rFonts w:hint="eastAsia"/>
                <w:highlight w:val="none"/>
                <w:lang w:val="en-US" w:eastAsia="zh-CN"/>
              </w:rPr>
              <w:t>青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焦林郁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杜</w:t>
            </w:r>
            <w:r>
              <w:rPr>
                <w:highlight w:val="none"/>
              </w:rPr>
              <w:t xml:space="preserve">  艺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代成义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</w:t>
            </w:r>
            <w:r>
              <w:rPr>
                <w:highlight w:val="none"/>
              </w:rPr>
              <w:t xml:space="preserve">  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朱燕燕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赵彬然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魏利平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highlight w:val="none"/>
              </w:rPr>
              <w:t xml:space="preserve">  爽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highlight w:val="none"/>
              </w:rPr>
              <w:t xml:space="preserve">  延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滕海鹏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</w:rPr>
              <w:t>冬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  <w:r>
              <w:rPr>
                <w:rFonts w:hint="eastAsia"/>
                <w:highlight w:val="none"/>
              </w:rPr>
              <w:t xml:space="preserve"> 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危仁波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楠 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栾新军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徐抗震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白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</w:rPr>
              <w:t>璐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李剑利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宋进喜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刘恩周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谢</w:t>
            </w:r>
            <w:r>
              <w:rPr>
                <w:highlight w:val="none"/>
              </w:rPr>
              <w:t xml:space="preserve">  鑫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厍梦尧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关正辉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高文运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黄华宇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陈</w:t>
            </w:r>
            <w:r>
              <w:rPr>
                <w:highlight w:val="none"/>
              </w:rPr>
              <w:t xml:space="preserve">  明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superscript"/>
              </w:rPr>
            </w:pPr>
            <w:r>
              <w:rPr>
                <w:rFonts w:hint="eastAsia"/>
                <w:highlight w:val="none"/>
              </w:rPr>
              <w:t>陈三平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惠俊峰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夏正强</w:t>
            </w:r>
          </w:p>
        </w:tc>
        <w:tc>
          <w:tcPr>
            <w:tcW w:w="22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0202J1</w:t>
            </w:r>
          </w:p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绿色低碳发展与治理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低碳经济学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史贝贝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康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王颂吉</w:t>
            </w:r>
          </w:p>
          <w:p>
            <w:pPr>
              <w:jc w:val="center"/>
              <w:rPr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highlight w:val="none"/>
              </w:rPr>
              <w:t>李潇斐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邱洪华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①</w:t>
            </w:r>
            <w:r>
              <w:rPr>
                <w:rFonts w:ascii="Times New Roman" w:hAnsi="Times New Roman" w:cs="Times New Roman"/>
                <w:highlight w:val="none"/>
              </w:rPr>
              <w:t>101</w:t>
            </w:r>
            <w:r>
              <w:rPr>
                <w:rFonts w:hint="eastAsia"/>
                <w:highlight w:val="none"/>
              </w:rPr>
              <w:t>思想政治理论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②</w:t>
            </w:r>
            <w:r>
              <w:rPr>
                <w:rFonts w:ascii="Times New Roman" w:hAnsi="Times New Roman" w:cs="Times New Roman"/>
                <w:highlight w:val="none"/>
              </w:rPr>
              <w:t>201</w:t>
            </w:r>
            <w:r>
              <w:rPr>
                <w:rFonts w:hint="eastAsia"/>
                <w:highlight w:val="none"/>
              </w:rPr>
              <w:t>英语一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③</w:t>
            </w:r>
            <w:r>
              <w:rPr>
                <w:rFonts w:ascii="Times New Roman" w:hAnsi="Times New Roman" w:cs="Times New Roman"/>
                <w:highlight w:val="none"/>
              </w:rPr>
              <w:t>303</w:t>
            </w:r>
            <w:r>
              <w:rPr>
                <w:rFonts w:hint="eastAsia"/>
                <w:highlight w:val="none"/>
              </w:rPr>
              <w:t>数学三</w:t>
            </w:r>
          </w:p>
          <w:p>
            <w:pPr>
              <w:jc w:val="left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④</w:t>
            </w:r>
            <w:r>
              <w:rPr>
                <w:rFonts w:ascii="Times New Roman" w:hAnsi="Times New Roman" w:cs="Times New Roman"/>
                <w:highlight w:val="none"/>
              </w:rPr>
              <w:t>806</w:t>
            </w:r>
            <w:r>
              <w:rPr>
                <w:rFonts w:hint="eastAsia"/>
                <w:highlight w:val="none"/>
              </w:rPr>
              <w:t>西方经济学与应用统计学（西方经济学占</w:t>
            </w:r>
            <w:r>
              <w:rPr>
                <w:rFonts w:ascii="Times New Roman" w:hAnsi="Times New Roman" w:cs="Times New Roman"/>
                <w:highlight w:val="none"/>
              </w:rPr>
              <w:t>100</w:t>
            </w:r>
            <w:r>
              <w:rPr>
                <w:rFonts w:hint="eastAsia"/>
                <w:highlight w:val="none"/>
              </w:rPr>
              <w:t>分，应用统计学占</w:t>
            </w:r>
            <w:r>
              <w:rPr>
                <w:rFonts w:ascii="Times New Roman" w:hAnsi="Times New Roman" w:cs="Times New Roman"/>
                <w:highlight w:val="none"/>
              </w:rPr>
              <w:t>50</w:t>
            </w:r>
            <w:r>
              <w:rPr>
                <w:rFonts w:hint="eastAsia"/>
                <w:highlight w:val="none"/>
              </w:rPr>
              <w:t>分）</w:t>
            </w:r>
          </w:p>
        </w:tc>
        <w:tc>
          <w:tcPr>
            <w:tcW w:w="1631" w:type="dxa"/>
            <w:vMerge w:val="restart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1,学习方式:全日制；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2.学制:</w:t>
            </w:r>
            <w:r>
              <w:rPr>
                <w:highlight w:val="none"/>
              </w:rPr>
              <w:t xml:space="preserve"> 3</w:t>
            </w:r>
            <w:r>
              <w:rPr>
                <w:rFonts w:hint="eastAsia"/>
                <w:highlight w:val="none"/>
              </w:rPr>
              <w:t>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3.学费：</w:t>
            </w:r>
            <w:r>
              <w:rPr>
                <w:highlight w:val="none"/>
              </w:rPr>
              <w:t>8000</w:t>
            </w:r>
            <w:r>
              <w:rPr>
                <w:rFonts w:hint="eastAsia"/>
                <w:highlight w:val="none"/>
              </w:rPr>
              <w:t>元/年；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4.复试科目：碳经济、碳管理知识综合；</w:t>
            </w:r>
          </w:p>
          <w:p>
            <w:pPr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5.复试工作：由碳中和学院组织面试录取。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02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碳市场与碳金融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田洪志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南士敬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石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阳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highlight w:val="none"/>
              </w:rPr>
              <w:t xml:space="preserve">  冬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朱亮亮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葛鹏飞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杨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师荣蓉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03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低碳化管理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高</w:t>
            </w:r>
            <w:r>
              <w:rPr>
                <w:highlight w:val="none"/>
              </w:rPr>
              <w:t xml:space="preserve">  原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张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韩少真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杨  柳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李</w:t>
            </w:r>
            <w:r>
              <w:rPr>
                <w:highlight w:val="none"/>
              </w:rPr>
              <w:t xml:space="preserve">  钢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高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陶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俊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04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highlight w:val="none"/>
                <w:lang w:val="en-US" w:eastAsia="zh-CN"/>
              </w:rPr>
              <w:t>气候治理与低碳国际合作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司林波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王社坤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朱艳丽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张明皓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b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vMerge w:val="continue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color="auto" w:sz="4" w:space="0"/>
              <w:bottom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王社坤</w:t>
            </w:r>
            <w:r>
              <w:rPr>
                <w:rFonts w:hint="eastAsia"/>
                <w:highlight w:val="none"/>
                <w:vertAlign w:val="superscript"/>
              </w:rPr>
              <w:t>*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王 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凤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代水平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highlight w:val="none"/>
              </w:rPr>
              <w:t>朱艳丽</w:t>
            </w:r>
          </w:p>
        </w:tc>
        <w:tc>
          <w:tcPr>
            <w:tcW w:w="2268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08" w:type="dxa"/>
            <w:tcBorders>
              <w:top w:val="single" w:color="000000" w:sz="12" w:space="0"/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085601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(专业学位)</w:t>
            </w:r>
          </w:p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材料工程</w:t>
            </w:r>
          </w:p>
          <w:p>
            <w:pPr>
              <w:jc w:val="center"/>
              <w:rPr>
                <w:highlight w:val="none"/>
              </w:rPr>
            </w:pPr>
          </w:p>
        </w:tc>
        <w:tc>
          <w:tcPr>
            <w:tcW w:w="5670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储能及氢能方向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含隆基班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①</w:t>
            </w:r>
            <w:r>
              <w:rPr>
                <w:rFonts w:ascii="Times New Roman" w:hAnsi="Times New Roman" w:cs="Times New Roman"/>
                <w:highlight w:val="none"/>
              </w:rPr>
              <w:t>101</w:t>
            </w:r>
            <w:r>
              <w:rPr>
                <w:highlight w:val="none"/>
              </w:rPr>
              <w:t>思想政治理论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②</w:t>
            </w:r>
            <w:r>
              <w:rPr>
                <w:rFonts w:ascii="Times New Roman" w:hAnsi="Times New Roman" w:cs="Times New Roman"/>
                <w:highlight w:val="none"/>
              </w:rPr>
              <w:t>204</w:t>
            </w:r>
            <w:r>
              <w:rPr>
                <w:highlight w:val="none"/>
              </w:rPr>
              <w:t>英语(二)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③</w:t>
            </w:r>
            <w:r>
              <w:rPr>
                <w:rFonts w:ascii="Times New Roman" w:hAnsi="Times New Roman" w:cs="Times New Roman"/>
                <w:highlight w:val="none"/>
              </w:rPr>
              <w:t>302</w:t>
            </w:r>
            <w:r>
              <w:rPr>
                <w:highlight w:val="none"/>
              </w:rPr>
              <w:t>数学(二)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④</w:t>
            </w:r>
            <w:r>
              <w:rPr>
                <w:rFonts w:ascii="Times New Roman" w:hAnsi="Times New Roman" w:cs="Times New Roman"/>
                <w:highlight w:val="none"/>
              </w:rPr>
              <w:t>856</w:t>
            </w:r>
            <w:r>
              <w:rPr>
                <w:highlight w:val="none"/>
              </w:rPr>
              <w:t>物理化学（专）</w:t>
            </w:r>
          </w:p>
        </w:tc>
        <w:tc>
          <w:tcPr>
            <w:tcW w:w="1631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1,学习方式:全日制；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2.学制:</w:t>
            </w:r>
            <w:r>
              <w:rPr>
                <w:highlight w:val="none"/>
              </w:rPr>
              <w:t xml:space="preserve"> 3</w:t>
            </w:r>
            <w:r>
              <w:rPr>
                <w:rFonts w:hint="eastAsia"/>
                <w:highlight w:val="none"/>
              </w:rPr>
              <w:t>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3.学费：1</w:t>
            </w:r>
            <w:r>
              <w:rPr>
                <w:highlight w:val="none"/>
              </w:rPr>
              <w:t>2000</w:t>
            </w:r>
            <w:r>
              <w:rPr>
                <w:rFonts w:hint="eastAsia"/>
                <w:highlight w:val="none"/>
              </w:rPr>
              <w:t>元/年；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4.复试科目:储能与氢能综合</w:t>
            </w:r>
            <w:r>
              <w:rPr>
                <w:highlight w:val="none"/>
              </w:rPr>
              <w:t>、面试（含外语和专业面试）</w:t>
            </w:r>
            <w:r>
              <w:rPr>
                <w:rFonts w:hint="eastAsia"/>
                <w:highlight w:val="none"/>
              </w:rPr>
              <w:t>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5.复试工作:由碳中和学院组织面试录取。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08" w:type="dxa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085602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(</w:t>
            </w:r>
            <w:r>
              <w:rPr>
                <w:b/>
                <w:bCs/>
                <w:highlight w:val="none"/>
              </w:rPr>
              <w:t>专业学位</w:t>
            </w:r>
            <w:r>
              <w:rPr>
                <w:rFonts w:hint="eastAsia"/>
                <w:b/>
                <w:bCs/>
                <w:highlight w:val="none"/>
              </w:rPr>
              <w:t>)</w:t>
            </w:r>
            <w:r>
              <w:rPr>
                <w:b/>
                <w:bCs/>
                <w:highlight w:val="none"/>
              </w:rPr>
              <w:t xml:space="preserve"> 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化学工程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5670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储能及氢能方向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含隆基班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①</w:t>
            </w:r>
            <w:r>
              <w:rPr>
                <w:rFonts w:ascii="Times New Roman" w:hAnsi="Times New Roman" w:cs="Times New Roman"/>
                <w:highlight w:val="none"/>
              </w:rPr>
              <w:t>101</w:t>
            </w:r>
            <w:r>
              <w:rPr>
                <w:highlight w:val="none"/>
              </w:rPr>
              <w:t>思想政治理论 ②</w:t>
            </w:r>
            <w:r>
              <w:rPr>
                <w:rFonts w:ascii="Times New Roman" w:hAnsi="Times New Roman" w:cs="Times New Roman"/>
                <w:highlight w:val="none"/>
              </w:rPr>
              <w:t xml:space="preserve">204 </w:t>
            </w:r>
            <w:r>
              <w:rPr>
                <w:highlight w:val="none"/>
              </w:rPr>
              <w:t xml:space="preserve">英语（二） 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③</w:t>
            </w:r>
            <w:r>
              <w:rPr>
                <w:rFonts w:ascii="Times New Roman" w:hAnsi="Times New Roman" w:cs="Times New Roman"/>
                <w:highlight w:val="none"/>
              </w:rPr>
              <w:t xml:space="preserve">302 </w:t>
            </w:r>
            <w:r>
              <w:rPr>
                <w:highlight w:val="none"/>
              </w:rPr>
              <w:t xml:space="preserve">数学（二） 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④</w:t>
            </w:r>
            <w:r>
              <w:rPr>
                <w:rFonts w:ascii="Times New Roman" w:hAnsi="Times New Roman" w:cs="Times New Roman"/>
                <w:highlight w:val="none"/>
              </w:rPr>
              <w:t xml:space="preserve">828 </w:t>
            </w:r>
            <w:r>
              <w:rPr>
                <w:highlight w:val="none"/>
              </w:rPr>
              <w:t>化工原理</w:t>
            </w: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08" w:type="dxa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 xml:space="preserve">085701 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(</w:t>
            </w:r>
            <w:r>
              <w:rPr>
                <w:b/>
                <w:bCs/>
                <w:highlight w:val="none"/>
              </w:rPr>
              <w:t>专业学位</w:t>
            </w:r>
            <w:r>
              <w:rPr>
                <w:rFonts w:hint="eastAsia"/>
                <w:b/>
                <w:bCs/>
                <w:highlight w:val="none"/>
              </w:rPr>
              <w:t>)</w:t>
            </w:r>
            <w:r>
              <w:rPr>
                <w:b/>
                <w:bCs/>
                <w:highlight w:val="none"/>
              </w:rPr>
              <w:t xml:space="preserve"> 环境工程</w:t>
            </w:r>
          </w:p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</w:p>
        </w:tc>
        <w:tc>
          <w:tcPr>
            <w:tcW w:w="5670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01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生态修复与固碳增汇</w:t>
            </w:r>
            <w:r>
              <w:rPr>
                <w:rFonts w:hint="eastAsia"/>
                <w:highlight w:val="none"/>
                <w:lang w:val="en-US" w:eastAsia="zh-CN"/>
              </w:rPr>
              <w:t>方向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①</w:t>
            </w:r>
            <w:r>
              <w:rPr>
                <w:rFonts w:ascii="Times New Roman" w:hAnsi="Times New Roman" w:cs="Times New Roman"/>
                <w:highlight w:val="none"/>
              </w:rPr>
              <w:t>101</w:t>
            </w:r>
            <w:r>
              <w:rPr>
                <w:highlight w:val="none"/>
              </w:rPr>
              <w:t>思想政治理论 ②</w:t>
            </w:r>
            <w:r>
              <w:rPr>
                <w:rFonts w:ascii="Times New Roman" w:hAnsi="Times New Roman" w:cs="Times New Roman"/>
                <w:highlight w:val="none"/>
              </w:rPr>
              <w:t xml:space="preserve">204 </w:t>
            </w:r>
            <w:r>
              <w:rPr>
                <w:highlight w:val="none"/>
              </w:rPr>
              <w:t xml:space="preserve">英语（二） 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③</w:t>
            </w:r>
            <w:r>
              <w:rPr>
                <w:rFonts w:ascii="Times New Roman" w:hAnsi="Times New Roman" w:cs="Times New Roman"/>
                <w:highlight w:val="none"/>
              </w:rPr>
              <w:t xml:space="preserve">302 </w:t>
            </w:r>
            <w:r>
              <w:rPr>
                <w:highlight w:val="none"/>
              </w:rPr>
              <w:t>数学（二）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</w:instrText>
            </w:r>
            <w:r>
              <w:rPr>
                <w:rFonts w:hint="eastAsia"/>
                <w:highlight w:val="none"/>
              </w:rPr>
              <w:instrText xml:space="preserve">= 4 \* GB3</w:instrText>
            </w:r>
            <w:r>
              <w:rPr>
                <w:highlight w:val="none"/>
              </w:rPr>
              <w:instrText xml:space="preserve">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/>
                <w:highlight w:val="none"/>
              </w:rPr>
              <w:t>④</w:t>
            </w:r>
            <w:r>
              <w:rPr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highlight w:val="none"/>
              </w:rPr>
              <w:t>850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环境工程学(专)</w:t>
            </w:r>
          </w:p>
        </w:tc>
        <w:tc>
          <w:tcPr>
            <w:tcW w:w="1631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1,学习方式:全日制；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2.学制:</w:t>
            </w:r>
            <w:r>
              <w:rPr>
                <w:highlight w:val="none"/>
              </w:rPr>
              <w:t xml:space="preserve"> 3</w:t>
            </w:r>
            <w:r>
              <w:rPr>
                <w:rFonts w:hint="eastAsia"/>
                <w:highlight w:val="none"/>
              </w:rPr>
              <w:t>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3.学费：1</w:t>
            </w:r>
            <w:r>
              <w:rPr>
                <w:highlight w:val="none"/>
              </w:rPr>
              <w:t>2000</w:t>
            </w:r>
            <w:r>
              <w:rPr>
                <w:rFonts w:hint="eastAsia"/>
                <w:highlight w:val="none"/>
              </w:rPr>
              <w:t>元/年；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4.复试科目:</w:t>
            </w:r>
            <w:r>
              <w:rPr>
                <w:rFonts w:hint="eastAsia"/>
                <w:highlight w:val="none"/>
                <w:lang w:val="en-US" w:eastAsia="zh-CN"/>
              </w:rPr>
              <w:t>生态修复与固碳增汇</w:t>
            </w:r>
            <w:r>
              <w:rPr>
                <w:rFonts w:hint="eastAsia"/>
                <w:highlight w:val="none"/>
              </w:rPr>
              <w:t>综合</w:t>
            </w:r>
            <w:r>
              <w:rPr>
                <w:highlight w:val="none"/>
              </w:rPr>
              <w:t>、面试（含外语和专业面试）</w:t>
            </w:r>
            <w:r>
              <w:rPr>
                <w:rFonts w:hint="eastAsia"/>
                <w:highlight w:val="none"/>
              </w:rPr>
              <w:t>；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5.复试工作:由碳中和学院组织面试录取。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97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自命题考试科目及参考书目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2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846</w:t>
            </w:r>
            <w:r>
              <w:rPr>
                <w:rFonts w:hint="eastAsia"/>
                <w:highlight w:val="none"/>
              </w:rPr>
              <w:t>地球科学概论</w:t>
            </w:r>
          </w:p>
        </w:tc>
        <w:tc>
          <w:tcPr>
            <w:tcW w:w="7726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考试试题同地质学系</w:t>
            </w:r>
            <w:r>
              <w:rPr>
                <w:highlight w:val="none"/>
              </w:rPr>
              <w:t>地质资源与地质工程</w:t>
            </w:r>
            <w:r>
              <w:rPr>
                <w:rFonts w:hint="eastAsia"/>
                <w:highlight w:val="none"/>
              </w:rPr>
              <w:t>专业试题。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251" w:type="dxa"/>
            <w:gridSpan w:val="2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828</w:t>
            </w:r>
            <w:r>
              <w:rPr>
                <w:rFonts w:hint="eastAsia"/>
                <w:highlight w:val="none"/>
              </w:rPr>
              <w:t>化工原理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考试试题同化工学院化学</w:t>
            </w:r>
            <w:r>
              <w:rPr>
                <w:highlight w:val="none"/>
              </w:rPr>
              <w:t>工程</w:t>
            </w:r>
            <w:r>
              <w:rPr>
                <w:rFonts w:hint="eastAsia"/>
                <w:highlight w:val="none"/>
              </w:rPr>
              <w:t>与技术专业试题。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251" w:type="dxa"/>
            <w:gridSpan w:val="2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806</w:t>
            </w:r>
            <w:r>
              <w:rPr>
                <w:highlight w:val="none"/>
              </w:rPr>
              <w:t>西方经济学与应用统计学 （西方经济学占100分，应用统计学占 50分）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考试试题同经济管理学院应用经济学专业试题。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51" w:type="dxa"/>
            <w:gridSpan w:val="2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856</w:t>
            </w:r>
            <w:r>
              <w:rPr>
                <w:highlight w:val="none"/>
              </w:rPr>
              <w:t>物理化学（专）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考试试题同化学与材料科学学院（专业学位）</w:t>
            </w:r>
            <w:r>
              <w:rPr>
                <w:highlight w:val="none"/>
              </w:rPr>
              <w:t>材料工程</w:t>
            </w:r>
            <w:r>
              <w:rPr>
                <w:rFonts w:hint="eastAsia"/>
                <w:highlight w:val="none"/>
              </w:rPr>
              <w:t>专业试题。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51" w:type="dxa"/>
            <w:gridSpan w:val="2"/>
            <w:tcBorders>
              <w:lef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850</w:t>
            </w:r>
            <w:r>
              <w:rPr>
                <w:highlight w:val="none"/>
              </w:rPr>
              <w:t>环境工程学（专）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考试试题同城市与环境学院（专业学位）环境工程专业试题。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注：交叉学科和学科交叉硕士研究生由导师团队共同指导，学科交叉导师团队包括主责导师1名、合作导师1名。*表示主责导师。</w:t>
      </w:r>
    </w:p>
    <w:p>
      <w:r>
        <w:rPr>
          <w:rFonts w:hint="eastAsia"/>
          <w:lang w:val="en-US" w:eastAsia="zh-CN"/>
        </w:rPr>
        <w:t>隆基班是西北大学和隆基绿能联合创建，实行双导师制，即由隆基高级专业技术专家和西北大学专家教授联合培养，研一在西北大学完成课程教学，研二和研三在隆基中央研究院进行光伏专业的实习实训，在双方导师的指导下完成毕业设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Y2Y0NjhiMWQxMDBmMGEwYmFiZTNmZjg5NmJhMzkifQ=="/>
  </w:docVars>
  <w:rsids>
    <w:rsidRoot w:val="00800082"/>
    <w:rsid w:val="00037C84"/>
    <w:rsid w:val="00065E2A"/>
    <w:rsid w:val="000C3311"/>
    <w:rsid w:val="000C73D0"/>
    <w:rsid w:val="000E49B8"/>
    <w:rsid w:val="00114005"/>
    <w:rsid w:val="00155F50"/>
    <w:rsid w:val="001C5B1C"/>
    <w:rsid w:val="001E755D"/>
    <w:rsid w:val="00220C6D"/>
    <w:rsid w:val="00235E0B"/>
    <w:rsid w:val="00244556"/>
    <w:rsid w:val="00265EC8"/>
    <w:rsid w:val="00284165"/>
    <w:rsid w:val="0029074C"/>
    <w:rsid w:val="002A4CEB"/>
    <w:rsid w:val="002D1706"/>
    <w:rsid w:val="002D45C0"/>
    <w:rsid w:val="00314EE7"/>
    <w:rsid w:val="00334BB0"/>
    <w:rsid w:val="00341B49"/>
    <w:rsid w:val="00341B63"/>
    <w:rsid w:val="00346070"/>
    <w:rsid w:val="003460D0"/>
    <w:rsid w:val="00352486"/>
    <w:rsid w:val="0036505C"/>
    <w:rsid w:val="00397A49"/>
    <w:rsid w:val="00397C06"/>
    <w:rsid w:val="003D785F"/>
    <w:rsid w:val="003F2B03"/>
    <w:rsid w:val="004042AD"/>
    <w:rsid w:val="0045060A"/>
    <w:rsid w:val="00476A8F"/>
    <w:rsid w:val="004B4CFD"/>
    <w:rsid w:val="004B7DF5"/>
    <w:rsid w:val="004D5DF3"/>
    <w:rsid w:val="004E1D74"/>
    <w:rsid w:val="00505516"/>
    <w:rsid w:val="0050745F"/>
    <w:rsid w:val="00544C07"/>
    <w:rsid w:val="005815DE"/>
    <w:rsid w:val="005A068F"/>
    <w:rsid w:val="005A09ED"/>
    <w:rsid w:val="005E4F39"/>
    <w:rsid w:val="006034BB"/>
    <w:rsid w:val="0061490F"/>
    <w:rsid w:val="00621BDF"/>
    <w:rsid w:val="0062734B"/>
    <w:rsid w:val="0067613A"/>
    <w:rsid w:val="006946FA"/>
    <w:rsid w:val="006A55EE"/>
    <w:rsid w:val="006B4773"/>
    <w:rsid w:val="006B7CA1"/>
    <w:rsid w:val="006C1D08"/>
    <w:rsid w:val="006C3491"/>
    <w:rsid w:val="006C7B3B"/>
    <w:rsid w:val="006D44CD"/>
    <w:rsid w:val="006D5964"/>
    <w:rsid w:val="006F511C"/>
    <w:rsid w:val="006F7ADC"/>
    <w:rsid w:val="0071744A"/>
    <w:rsid w:val="007207A2"/>
    <w:rsid w:val="007467EE"/>
    <w:rsid w:val="00752B06"/>
    <w:rsid w:val="00760510"/>
    <w:rsid w:val="00761ECB"/>
    <w:rsid w:val="00776E14"/>
    <w:rsid w:val="00786F50"/>
    <w:rsid w:val="0078726E"/>
    <w:rsid w:val="007A0801"/>
    <w:rsid w:val="007C1FBD"/>
    <w:rsid w:val="007D34B1"/>
    <w:rsid w:val="007E00C0"/>
    <w:rsid w:val="00800082"/>
    <w:rsid w:val="00810569"/>
    <w:rsid w:val="00817A32"/>
    <w:rsid w:val="008210F1"/>
    <w:rsid w:val="0085591B"/>
    <w:rsid w:val="00876C13"/>
    <w:rsid w:val="00881F77"/>
    <w:rsid w:val="00882B49"/>
    <w:rsid w:val="008865A2"/>
    <w:rsid w:val="008949A5"/>
    <w:rsid w:val="0089562D"/>
    <w:rsid w:val="008B0DA9"/>
    <w:rsid w:val="008C49BF"/>
    <w:rsid w:val="008E2BCD"/>
    <w:rsid w:val="00903C66"/>
    <w:rsid w:val="00925FDE"/>
    <w:rsid w:val="00975446"/>
    <w:rsid w:val="009863BF"/>
    <w:rsid w:val="009D5526"/>
    <w:rsid w:val="00A24895"/>
    <w:rsid w:val="00A317B2"/>
    <w:rsid w:val="00A77F58"/>
    <w:rsid w:val="00A93EAD"/>
    <w:rsid w:val="00A953F9"/>
    <w:rsid w:val="00AF3416"/>
    <w:rsid w:val="00B1723A"/>
    <w:rsid w:val="00B17967"/>
    <w:rsid w:val="00B35E28"/>
    <w:rsid w:val="00B36603"/>
    <w:rsid w:val="00BC295A"/>
    <w:rsid w:val="00C02565"/>
    <w:rsid w:val="00C06FE8"/>
    <w:rsid w:val="00C214B3"/>
    <w:rsid w:val="00C30172"/>
    <w:rsid w:val="00C41B79"/>
    <w:rsid w:val="00C61ECB"/>
    <w:rsid w:val="00C8137C"/>
    <w:rsid w:val="00C81782"/>
    <w:rsid w:val="00C91791"/>
    <w:rsid w:val="00C92F26"/>
    <w:rsid w:val="00CC1E77"/>
    <w:rsid w:val="00CD5A5D"/>
    <w:rsid w:val="00D461F8"/>
    <w:rsid w:val="00D63A62"/>
    <w:rsid w:val="00D653E1"/>
    <w:rsid w:val="00D65E26"/>
    <w:rsid w:val="00DB45FF"/>
    <w:rsid w:val="00DD5539"/>
    <w:rsid w:val="00DE3214"/>
    <w:rsid w:val="00DF4F5D"/>
    <w:rsid w:val="00E27308"/>
    <w:rsid w:val="00E30479"/>
    <w:rsid w:val="00E663EB"/>
    <w:rsid w:val="00E71195"/>
    <w:rsid w:val="00E85B55"/>
    <w:rsid w:val="00ED6CB5"/>
    <w:rsid w:val="00EE7FEE"/>
    <w:rsid w:val="00EF6961"/>
    <w:rsid w:val="00F51136"/>
    <w:rsid w:val="00F63EA1"/>
    <w:rsid w:val="00F67DE9"/>
    <w:rsid w:val="00F969FD"/>
    <w:rsid w:val="00FA256D"/>
    <w:rsid w:val="00FB0B22"/>
    <w:rsid w:val="00FB51FF"/>
    <w:rsid w:val="00FB6798"/>
    <w:rsid w:val="00FD04F9"/>
    <w:rsid w:val="00FD4140"/>
    <w:rsid w:val="03AB4B6D"/>
    <w:rsid w:val="0526707B"/>
    <w:rsid w:val="068C2769"/>
    <w:rsid w:val="069C4157"/>
    <w:rsid w:val="0E352AFA"/>
    <w:rsid w:val="1239146E"/>
    <w:rsid w:val="13232421"/>
    <w:rsid w:val="15AA1458"/>
    <w:rsid w:val="178D765F"/>
    <w:rsid w:val="17DC67C1"/>
    <w:rsid w:val="184036CE"/>
    <w:rsid w:val="1B5D5AFE"/>
    <w:rsid w:val="2263507A"/>
    <w:rsid w:val="22832BA2"/>
    <w:rsid w:val="28753CC4"/>
    <w:rsid w:val="2AC47EDA"/>
    <w:rsid w:val="2C863BE5"/>
    <w:rsid w:val="2CBB5216"/>
    <w:rsid w:val="31EA3699"/>
    <w:rsid w:val="32B36EF5"/>
    <w:rsid w:val="32CF336E"/>
    <w:rsid w:val="33AB0B8B"/>
    <w:rsid w:val="34AD42FB"/>
    <w:rsid w:val="371B42F4"/>
    <w:rsid w:val="38587F83"/>
    <w:rsid w:val="3997102C"/>
    <w:rsid w:val="39C11183"/>
    <w:rsid w:val="39F71C06"/>
    <w:rsid w:val="3E5552B9"/>
    <w:rsid w:val="4125296D"/>
    <w:rsid w:val="43B26263"/>
    <w:rsid w:val="4B98411B"/>
    <w:rsid w:val="4F3873F3"/>
    <w:rsid w:val="508773A0"/>
    <w:rsid w:val="528A3DF6"/>
    <w:rsid w:val="59A835E9"/>
    <w:rsid w:val="5F665785"/>
    <w:rsid w:val="5FEE38C4"/>
    <w:rsid w:val="62397EE3"/>
    <w:rsid w:val="62992FDC"/>
    <w:rsid w:val="6DB515DB"/>
    <w:rsid w:val="70C26EFD"/>
    <w:rsid w:val="72EE408F"/>
    <w:rsid w:val="7F7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1389</Words>
  <Characters>1565</Characters>
  <Lines>21</Lines>
  <Paragraphs>5</Paragraphs>
  <TotalTime>13</TotalTime>
  <ScaleCrop>false</ScaleCrop>
  <LinksUpToDate>false</LinksUpToDate>
  <CharactersWithSpaces>1643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2022-09-02T07:26:00Z</dcterms:created>
  <dc:creator>Li Nan</dc:creator>
  <cp:lastModifiedBy>李海育</cp:lastModifiedBy>
  <cp:lastPrinted>2023-09-12T07:40:00Z</cp:lastPrinted>
  <dcterms:modified xsi:type="dcterms:W3CDTF">2023-09-21T01:39:58Z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1A623D084B5A411DB5C9B13DAC5B6114</vt:lpwstr>
  </property>
</Properties>
</file>