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440" w:lineRule="exact"/>
        <w:ind w:firstLine="643" w:firstLineChars="200"/>
        <w:jc w:val="center"/>
        <w:rPr>
          <w:rFonts w:hint="eastAsia" w:ascii="楷体" w:hAnsi="楷体" w:eastAsia="楷体" w:cs="华文楷体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楷体" w:hAnsi="楷体" w:eastAsia="楷体" w:cs="华文楷体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附件1：呼伦贝尔学院2024年硕士研究生招生专业目录及自命题科目参考书</w:t>
      </w:r>
      <w:bookmarkEnd w:id="0"/>
      <w:r>
        <w:rPr>
          <w:rFonts w:hint="eastAsia" w:ascii="楷体" w:hAnsi="楷体" w:eastAsia="楷体" w:cs="华文楷体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   </w:t>
      </w:r>
    </w:p>
    <w:p>
      <w:pPr>
        <w:pStyle w:val="4"/>
        <w:widowControl/>
        <w:shd w:val="clear" w:color="auto" w:fill="FFFFFF"/>
        <w:spacing w:beforeAutospacing="0" w:afterAutospacing="0" w:line="440" w:lineRule="exact"/>
        <w:jc w:val="both"/>
        <w:rPr>
          <w:rFonts w:hint="default" w:ascii="楷体" w:hAnsi="楷体" w:eastAsia="楷体" w:cs="华文楷体"/>
          <w:b/>
          <w:bCs/>
          <w:color w:val="00000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楷体" w:hAnsi="楷体" w:eastAsia="楷体" w:cs="华文楷体"/>
          <w:b/>
          <w:bCs/>
          <w:color w:val="000000"/>
          <w:sz w:val="30"/>
          <w:szCs w:val="30"/>
          <w:shd w:val="clear" w:color="auto" w:fill="FFFFFF"/>
          <w:lang w:val="en-US" w:eastAsia="zh-CN"/>
        </w:rPr>
        <w:t>一、专业目录</w:t>
      </w:r>
    </w:p>
    <w:tbl>
      <w:tblPr>
        <w:tblStyle w:val="5"/>
        <w:tblpPr w:leftFromText="180" w:rightFromText="180" w:vertAnchor="text" w:horzAnchor="page" w:tblpXSpec="center" w:tblpY="179"/>
        <w:tblOverlap w:val="never"/>
        <w:tblW w:w="138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2"/>
        <w:gridCol w:w="1160"/>
        <w:gridCol w:w="1572"/>
        <w:gridCol w:w="1292"/>
        <w:gridCol w:w="839"/>
        <w:gridCol w:w="773"/>
        <w:gridCol w:w="933"/>
        <w:gridCol w:w="4588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jc w:val="center"/>
        </w:trPr>
        <w:tc>
          <w:tcPr>
            <w:tcW w:w="1112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color w:val="333333"/>
                <w:sz w:val="21"/>
                <w:szCs w:val="21"/>
              </w:rPr>
              <w:t>院系</w:t>
            </w:r>
          </w:p>
        </w:tc>
        <w:tc>
          <w:tcPr>
            <w:tcW w:w="116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8"/>
                <w:rFonts w:hint="default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专业学位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Style w:val="8"/>
                <w:rFonts w:hint="default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类别</w:t>
            </w:r>
          </w:p>
        </w:tc>
        <w:tc>
          <w:tcPr>
            <w:tcW w:w="157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8"/>
                <w:rFonts w:hint="default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专业领域名称</w:t>
            </w:r>
          </w:p>
        </w:tc>
        <w:tc>
          <w:tcPr>
            <w:tcW w:w="129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8"/>
                <w:rFonts w:hint="default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color w:val="333333"/>
                <w:sz w:val="21"/>
                <w:szCs w:val="21"/>
              </w:rPr>
              <w:t>专业代码</w:t>
            </w:r>
          </w:p>
        </w:tc>
        <w:tc>
          <w:tcPr>
            <w:tcW w:w="83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8"/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color w:val="333333"/>
                <w:sz w:val="21"/>
                <w:szCs w:val="21"/>
              </w:rPr>
              <w:t>学习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形</w:t>
            </w:r>
            <w:r>
              <w:rPr>
                <w:rStyle w:val="8"/>
                <w:rFonts w:hint="eastAsia" w:ascii="宋体" w:hAnsi="宋体" w:eastAsia="宋体" w:cs="宋体"/>
                <w:color w:val="333333"/>
                <w:sz w:val="21"/>
                <w:szCs w:val="21"/>
              </w:rPr>
              <w:t>式</w:t>
            </w:r>
          </w:p>
        </w:tc>
        <w:tc>
          <w:tcPr>
            <w:tcW w:w="7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color w:val="333333"/>
                <w:sz w:val="21"/>
                <w:szCs w:val="21"/>
              </w:rPr>
              <w:t>学制</w:t>
            </w:r>
          </w:p>
        </w:tc>
        <w:tc>
          <w:tcPr>
            <w:tcW w:w="93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color w:val="333333"/>
                <w:sz w:val="21"/>
                <w:szCs w:val="21"/>
              </w:rPr>
              <w:t>拟招生人数</w:t>
            </w:r>
          </w:p>
        </w:tc>
        <w:tc>
          <w:tcPr>
            <w:tcW w:w="45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8"/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color w:val="333333"/>
                <w:sz w:val="21"/>
                <w:szCs w:val="21"/>
              </w:rPr>
              <w:t>初试考试科目</w:t>
            </w:r>
          </w:p>
        </w:tc>
        <w:tc>
          <w:tcPr>
            <w:tcW w:w="161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8"/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 w:hRule="atLeast"/>
          <w:jc w:val="center"/>
        </w:trPr>
        <w:tc>
          <w:tcPr>
            <w:tcW w:w="111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001</w:t>
            </w:r>
          </w:p>
          <w:p>
            <w:pPr>
              <w:pStyle w:val="4"/>
              <w:widowControl/>
              <w:spacing w:beforeAutospacing="0" w:afterAutospacing="0"/>
              <w:ind w:left="0" w:leftChars="0"/>
              <w:jc w:val="center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教育</w:t>
            </w:r>
          </w:p>
          <w:p>
            <w:pPr>
              <w:pStyle w:val="4"/>
              <w:widowControl/>
              <w:spacing w:beforeAutospacing="0" w:afterAutospacing="0"/>
              <w:ind w:left="0" w:leftChars="0"/>
              <w:jc w:val="center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学院</w:t>
            </w:r>
          </w:p>
        </w:tc>
        <w:tc>
          <w:tcPr>
            <w:tcW w:w="11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教育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小学教育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045115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全日制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3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年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①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101思想政治理论</w:t>
            </w: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②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202俄语或203日语或204英语（二）</w:t>
            </w: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③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333教育综合</w:t>
            </w: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④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901小学教学综合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hint="default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根据全国教育专业学位研究生教育指导委员会的相关文件精神，报考人员前置专业应与所报考专业领域（方向）密切相关。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 w:hRule="atLeast"/>
          <w:jc w:val="center"/>
        </w:trPr>
        <w:tc>
          <w:tcPr>
            <w:tcW w:w="11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</w:p>
        </w:tc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学前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教育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045118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全日制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3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年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①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101思想政治理论</w:t>
            </w: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②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202俄语或203日语或204英语（二）</w:t>
            </w: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③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333教育综合</w:t>
            </w: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④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902学前教育基本理论</w:t>
            </w:r>
          </w:p>
        </w:tc>
        <w:tc>
          <w:tcPr>
            <w:tcW w:w="1619" w:type="dxa"/>
            <w:vMerge w:val="continue"/>
            <w:tcBorders>
              <w:left w:val="single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 w:hRule="atLeast"/>
          <w:jc w:val="center"/>
        </w:trPr>
        <w:tc>
          <w:tcPr>
            <w:tcW w:w="1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002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数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理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学院</w:t>
            </w:r>
          </w:p>
        </w:tc>
        <w:tc>
          <w:tcPr>
            <w:tcW w:w="11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shd w:val="clear" w:color="auto" w:fill="FFFFFF"/>
              </w:rPr>
              <w:t>学科教学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（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shd w:val="clear" w:color="auto" w:fill="FFFFFF"/>
              </w:rPr>
              <w:t>数学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shd w:val="clear" w:color="auto" w:fill="FFFFFF"/>
              </w:rPr>
              <w:t>045104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全日制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3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年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5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①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101思想政治理论</w:t>
            </w: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②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202俄语或203日语或204英语（二）</w:t>
            </w: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③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333教育综合</w:t>
            </w: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④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903数学教学论</w:t>
            </w:r>
          </w:p>
        </w:tc>
        <w:tc>
          <w:tcPr>
            <w:tcW w:w="1619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atLeast"/>
          <w:jc w:val="center"/>
        </w:trPr>
        <w:tc>
          <w:tcPr>
            <w:tcW w:w="1112" w:type="dxa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003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旅游地理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与历史文化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学院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旅游管理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旅游管理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125400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全日制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color w:val="333333"/>
                <w:sz w:val="24"/>
                <w:szCs w:val="24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3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年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58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①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199管理类综合能力</w:t>
            </w: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②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202俄语或203日语或204英语（二）</w:t>
            </w: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③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无</w:t>
            </w: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④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无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</w:tbl>
    <w:p/>
    <w:p>
      <w:pPr>
        <w:rPr>
          <w:rFonts w:hint="eastAsia" w:ascii="楷体" w:hAnsi="楷体" w:eastAsia="楷体" w:cs="华文楷体"/>
          <w:b/>
          <w:bCs/>
          <w:color w:val="000000"/>
          <w:sz w:val="30"/>
          <w:szCs w:val="30"/>
          <w:shd w:val="clear" w:color="auto" w:fill="FFFFFF"/>
          <w:lang w:val="en-US" w:eastAsia="zh-CN"/>
        </w:rPr>
        <w:sectPr>
          <w:footerReference r:id="rId3" w:type="default"/>
          <w:pgSz w:w="16838" w:h="11906" w:orient="landscape"/>
          <w:pgMar w:top="567" w:right="1440" w:bottom="567" w:left="1440" w:header="851" w:footer="992" w:gutter="0"/>
          <w:cols w:space="0" w:num="1"/>
          <w:rtlGutter w:val="0"/>
          <w:docGrid w:type="lines" w:linePitch="312" w:charSpace="0"/>
        </w:sectPr>
      </w:pPr>
    </w:p>
    <w:p>
      <w:pPr>
        <w:numPr>
          <w:ilvl w:val="0"/>
          <w:numId w:val="1"/>
        </w:numPr>
        <w:rPr>
          <w:rFonts w:hint="eastAsia" w:ascii="楷体" w:hAnsi="楷体" w:eastAsia="楷体" w:cs="华文楷体"/>
          <w:b/>
          <w:bCs/>
          <w:color w:val="00000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楷体" w:hAnsi="楷体" w:eastAsia="楷体" w:cs="华文楷体"/>
          <w:b/>
          <w:bCs/>
          <w:color w:val="000000"/>
          <w:sz w:val="30"/>
          <w:szCs w:val="30"/>
          <w:shd w:val="clear" w:color="auto" w:fill="FFFFFF"/>
          <w:lang w:val="en-US" w:eastAsia="zh-CN"/>
        </w:rPr>
        <w:t>初试自命题科目参考书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2025"/>
        <w:gridCol w:w="1157"/>
        <w:gridCol w:w="2025"/>
        <w:gridCol w:w="2545"/>
        <w:gridCol w:w="1734"/>
        <w:gridCol w:w="2267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4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华文楷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院系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楷体" w:hAnsi="楷体" w:eastAsia="楷体" w:cs="华文楷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专业领域名称</w:t>
            </w:r>
          </w:p>
        </w:tc>
        <w:tc>
          <w:tcPr>
            <w:tcW w:w="1157" w:type="dxa"/>
            <w:vMerge w:val="restart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华文楷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color w:val="333333"/>
                <w:sz w:val="21"/>
                <w:szCs w:val="21"/>
              </w:rPr>
              <w:t>专业代码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华文楷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考试科目</w:t>
            </w:r>
          </w:p>
        </w:tc>
        <w:tc>
          <w:tcPr>
            <w:tcW w:w="7904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参考书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14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华文楷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华文楷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华文楷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华文楷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华文楷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书目名称</w:t>
            </w:r>
          </w:p>
        </w:tc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华文楷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编著者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华文楷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出版社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华文楷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14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</w:rPr>
              <w:t>小学教育</w:t>
            </w:r>
          </w:p>
        </w:tc>
        <w:tc>
          <w:tcPr>
            <w:tcW w:w="1157" w:type="dxa"/>
            <w:vMerge w:val="restart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</w:rPr>
              <w:t>045115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901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小学教学综合</w:t>
            </w: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《小学教育学》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（第三版）</w:t>
            </w:r>
          </w:p>
        </w:tc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曾文婕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黄甫全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146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《小学教育心理学》</w:t>
            </w:r>
          </w:p>
        </w:tc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贾林祥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南京大学出版社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146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Merge w:val="restart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学前</w:t>
            </w: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</w:rPr>
              <w:t>教育</w:t>
            </w:r>
          </w:p>
        </w:tc>
        <w:tc>
          <w:tcPr>
            <w:tcW w:w="1157" w:type="dxa"/>
            <w:vMerge w:val="restart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</w:rPr>
              <w:t>045118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902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学前教育基本理论</w:t>
            </w: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《幼儿园课程》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（第三版）</w:t>
            </w:r>
          </w:p>
        </w:tc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朱家雄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华东师范大学出版社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146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《学前儿童游戏》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（第六版）</w:t>
            </w:r>
          </w:p>
        </w:tc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邱学青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江苏凤凰教育出版社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146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《学前心理学》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（第二版)</w:t>
            </w:r>
          </w:p>
        </w:tc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陈帼眉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  <w:t>002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  <w:t>数理学院</w:t>
            </w:r>
          </w:p>
        </w:tc>
        <w:tc>
          <w:tcPr>
            <w:tcW w:w="2025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  <w:t>学科教学（数学）</w:t>
            </w:r>
          </w:p>
        </w:tc>
        <w:tc>
          <w:tcPr>
            <w:tcW w:w="11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  <w:t>045104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903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数学教学论</w:t>
            </w:r>
          </w:p>
        </w:tc>
        <w:tc>
          <w:tcPr>
            <w:tcW w:w="2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《数学教学论新编》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(第一版)</w:t>
            </w:r>
          </w:p>
        </w:tc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代钦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科学出版社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2018年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color w:val="333333"/>
          <w:kern w:val="0"/>
          <w:sz w:val="21"/>
          <w:szCs w:val="21"/>
          <w:lang w:val="en-US" w:eastAsia="zh-CN" w:bidi="ar-SA"/>
        </w:rPr>
      </w:pPr>
    </w:p>
    <w:p>
      <w:pPr>
        <w:widowControl/>
        <w:shd w:val="clear" w:color="auto" w:fill="FFFFFF"/>
        <w:spacing w:before="75" w:after="75"/>
        <w:jc w:val="both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楷体" w:hAnsi="楷体" w:eastAsia="楷体" w:cs="华文楷体"/>
          <w:b/>
          <w:bCs/>
          <w:color w:val="000000"/>
          <w:sz w:val="30"/>
          <w:szCs w:val="30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楷体" w:hAnsi="楷体" w:eastAsia="楷体" w:cs="华文楷体"/>
          <w:b/>
          <w:bCs/>
          <w:color w:val="00000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楷体" w:hAnsi="楷体" w:eastAsia="楷体" w:cs="华文楷体"/>
          <w:b/>
          <w:bCs/>
          <w:color w:val="000000"/>
          <w:sz w:val="30"/>
          <w:szCs w:val="30"/>
          <w:shd w:val="clear" w:color="auto" w:fill="FFFFFF"/>
          <w:lang w:val="en-US" w:eastAsia="zh-CN"/>
        </w:rPr>
        <w:t>三、复试、加试科目参考书</w:t>
      </w:r>
    </w:p>
    <w:tbl>
      <w:tblPr>
        <w:tblStyle w:val="6"/>
        <w:tblW w:w="151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2025"/>
        <w:gridCol w:w="1082"/>
        <w:gridCol w:w="1108"/>
        <w:gridCol w:w="1800"/>
        <w:gridCol w:w="2670"/>
        <w:gridCol w:w="1836"/>
        <w:gridCol w:w="1860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2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华文楷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院系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楷体" w:hAnsi="楷体" w:eastAsia="楷体" w:cs="华文楷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专业领域名称</w:t>
            </w:r>
          </w:p>
        </w:tc>
        <w:tc>
          <w:tcPr>
            <w:tcW w:w="1082" w:type="dxa"/>
            <w:vMerge w:val="restart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华文楷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color w:val="333333"/>
                <w:sz w:val="21"/>
                <w:szCs w:val="21"/>
              </w:rPr>
              <w:t>专业代码</w:t>
            </w:r>
          </w:p>
        </w:tc>
        <w:tc>
          <w:tcPr>
            <w:tcW w:w="110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考试类别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华文楷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考试科目</w:t>
            </w:r>
          </w:p>
        </w:tc>
        <w:tc>
          <w:tcPr>
            <w:tcW w:w="795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参考书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2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华文楷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华文楷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82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华文楷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华文楷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华文楷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华文楷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书目名称</w:t>
            </w:r>
          </w:p>
        </w:tc>
        <w:tc>
          <w:tcPr>
            <w:tcW w:w="1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华文楷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编著者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华文楷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出版社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华文楷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221" w:type="dxa"/>
            <w:vMerge w:val="restart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001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教育学院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小学教育</w:t>
            </w:r>
          </w:p>
        </w:tc>
        <w:tc>
          <w:tcPr>
            <w:tcW w:w="1082" w:type="dxa"/>
            <w:vMerge w:val="restart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045115</w:t>
            </w:r>
          </w:p>
        </w:tc>
        <w:tc>
          <w:tcPr>
            <w:tcW w:w="1108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复试</w:t>
            </w:r>
          </w:p>
        </w:tc>
        <w:tc>
          <w:tcPr>
            <w:tcW w:w="1800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小学课程与教学论</w:t>
            </w:r>
          </w:p>
        </w:tc>
        <w:tc>
          <w:tcPr>
            <w:tcW w:w="2670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《小学课程与教学论》</w:t>
            </w:r>
          </w:p>
        </w:tc>
        <w:tc>
          <w:tcPr>
            <w:tcW w:w="1836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汪霞</w:t>
            </w:r>
          </w:p>
        </w:tc>
        <w:tc>
          <w:tcPr>
            <w:tcW w:w="1860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华东师范大学出版社</w:t>
            </w:r>
          </w:p>
        </w:tc>
        <w:tc>
          <w:tcPr>
            <w:tcW w:w="1584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2011年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21" w:type="dxa"/>
            <w:vMerge w:val="continue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</w:p>
        </w:tc>
        <w:tc>
          <w:tcPr>
            <w:tcW w:w="2025" w:type="dxa"/>
            <w:vMerge w:val="continue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</w:p>
        </w:tc>
        <w:tc>
          <w:tcPr>
            <w:tcW w:w="1082" w:type="dxa"/>
            <w:vMerge w:val="continue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</w:p>
        </w:tc>
        <w:tc>
          <w:tcPr>
            <w:tcW w:w="1108" w:type="dxa"/>
            <w:vMerge w:val="restart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加试</w:t>
            </w:r>
          </w:p>
        </w:tc>
        <w:tc>
          <w:tcPr>
            <w:tcW w:w="1800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教育研究方法</w:t>
            </w:r>
          </w:p>
        </w:tc>
        <w:tc>
          <w:tcPr>
            <w:tcW w:w="2670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《教育研究方法》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（第二版）</w:t>
            </w:r>
          </w:p>
        </w:tc>
        <w:tc>
          <w:tcPr>
            <w:tcW w:w="1836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陈时见</w:t>
            </w:r>
          </w:p>
        </w:tc>
        <w:tc>
          <w:tcPr>
            <w:tcW w:w="1860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高等教育出版社</w:t>
            </w:r>
          </w:p>
        </w:tc>
        <w:tc>
          <w:tcPr>
            <w:tcW w:w="1584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2016年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21" w:type="dxa"/>
            <w:vMerge w:val="continue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</w:p>
        </w:tc>
        <w:tc>
          <w:tcPr>
            <w:tcW w:w="2025" w:type="dxa"/>
            <w:vMerge w:val="continue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</w:p>
        </w:tc>
        <w:tc>
          <w:tcPr>
            <w:tcW w:w="1082" w:type="dxa"/>
            <w:vMerge w:val="continue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小学教学设计</w:t>
            </w:r>
          </w:p>
        </w:tc>
        <w:tc>
          <w:tcPr>
            <w:tcW w:w="7950" w:type="dxa"/>
            <w:gridSpan w:val="4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不指定具体参考书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221" w:type="dxa"/>
            <w:vMerge w:val="continue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</w:p>
        </w:tc>
        <w:tc>
          <w:tcPr>
            <w:tcW w:w="2025" w:type="dxa"/>
            <w:vMerge w:val="restart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1082" w:type="dxa"/>
            <w:vMerge w:val="restart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045118</w:t>
            </w:r>
          </w:p>
        </w:tc>
        <w:tc>
          <w:tcPr>
            <w:tcW w:w="1108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复试</w:t>
            </w:r>
          </w:p>
        </w:tc>
        <w:tc>
          <w:tcPr>
            <w:tcW w:w="1800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学前教育研究方法</w:t>
            </w:r>
          </w:p>
        </w:tc>
        <w:tc>
          <w:tcPr>
            <w:tcW w:w="2670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《学前教育科研方法》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（第三版）</w:t>
            </w:r>
          </w:p>
        </w:tc>
        <w:tc>
          <w:tcPr>
            <w:tcW w:w="1836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陶保平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钱琴珍</w:t>
            </w:r>
          </w:p>
        </w:tc>
        <w:tc>
          <w:tcPr>
            <w:tcW w:w="1860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华东师范大学出版社</w:t>
            </w:r>
          </w:p>
        </w:tc>
        <w:tc>
          <w:tcPr>
            <w:tcW w:w="1584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2014年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21" w:type="dxa"/>
            <w:vMerge w:val="continue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</w:p>
        </w:tc>
        <w:tc>
          <w:tcPr>
            <w:tcW w:w="2025" w:type="dxa"/>
            <w:vMerge w:val="continue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</w:p>
        </w:tc>
        <w:tc>
          <w:tcPr>
            <w:tcW w:w="1082" w:type="dxa"/>
            <w:vMerge w:val="continue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</w:p>
        </w:tc>
        <w:tc>
          <w:tcPr>
            <w:tcW w:w="1108" w:type="dxa"/>
            <w:vMerge w:val="restart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加试</w:t>
            </w:r>
          </w:p>
        </w:tc>
        <w:tc>
          <w:tcPr>
            <w:tcW w:w="1800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学前卫生学</w:t>
            </w:r>
          </w:p>
        </w:tc>
        <w:tc>
          <w:tcPr>
            <w:tcW w:w="2670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《学前卫生学》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（第三版）</w:t>
            </w:r>
          </w:p>
        </w:tc>
        <w:tc>
          <w:tcPr>
            <w:tcW w:w="1836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万钫</w:t>
            </w:r>
          </w:p>
        </w:tc>
        <w:tc>
          <w:tcPr>
            <w:tcW w:w="1860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北京师范大学出版社</w:t>
            </w:r>
          </w:p>
        </w:tc>
        <w:tc>
          <w:tcPr>
            <w:tcW w:w="1584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2012年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21" w:type="dxa"/>
            <w:vMerge w:val="continue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</w:p>
        </w:tc>
        <w:tc>
          <w:tcPr>
            <w:tcW w:w="2025" w:type="dxa"/>
            <w:vMerge w:val="continue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</w:p>
        </w:tc>
        <w:tc>
          <w:tcPr>
            <w:tcW w:w="1082" w:type="dxa"/>
            <w:vMerge w:val="continue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幼儿园教育活动设计</w:t>
            </w:r>
          </w:p>
        </w:tc>
        <w:tc>
          <w:tcPr>
            <w:tcW w:w="7950" w:type="dxa"/>
            <w:gridSpan w:val="4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不指定具体参考书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221" w:type="dxa"/>
            <w:vMerge w:val="restart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002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数理学院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学科教学（数学）</w:t>
            </w:r>
          </w:p>
        </w:tc>
        <w:tc>
          <w:tcPr>
            <w:tcW w:w="1082" w:type="dxa"/>
            <w:vMerge w:val="restart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045104</w:t>
            </w:r>
          </w:p>
        </w:tc>
        <w:tc>
          <w:tcPr>
            <w:tcW w:w="1108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复试</w:t>
            </w:r>
          </w:p>
        </w:tc>
        <w:tc>
          <w:tcPr>
            <w:tcW w:w="1800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数学分析</w:t>
            </w:r>
          </w:p>
        </w:tc>
        <w:tc>
          <w:tcPr>
            <w:tcW w:w="2670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《数学分析》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(第五版）</w:t>
            </w:r>
          </w:p>
        </w:tc>
        <w:tc>
          <w:tcPr>
            <w:tcW w:w="1836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华东师范大学数学科学学院</w:t>
            </w:r>
          </w:p>
        </w:tc>
        <w:tc>
          <w:tcPr>
            <w:tcW w:w="1860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高等教育出版社</w:t>
            </w:r>
          </w:p>
        </w:tc>
        <w:tc>
          <w:tcPr>
            <w:tcW w:w="1584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221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</w:p>
        </w:tc>
        <w:tc>
          <w:tcPr>
            <w:tcW w:w="1082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</w:p>
        </w:tc>
        <w:tc>
          <w:tcPr>
            <w:tcW w:w="1108" w:type="dxa"/>
            <w:vMerge w:val="restart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加试</w:t>
            </w:r>
          </w:p>
        </w:tc>
        <w:tc>
          <w:tcPr>
            <w:tcW w:w="1800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常微分方程</w:t>
            </w:r>
          </w:p>
        </w:tc>
        <w:tc>
          <w:tcPr>
            <w:tcW w:w="2670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《常微分方程》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（第四版）</w:t>
            </w:r>
          </w:p>
        </w:tc>
        <w:tc>
          <w:tcPr>
            <w:tcW w:w="1836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王高雄</w:t>
            </w:r>
          </w:p>
        </w:tc>
        <w:tc>
          <w:tcPr>
            <w:tcW w:w="1860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高等教育出版社</w:t>
            </w:r>
          </w:p>
        </w:tc>
        <w:tc>
          <w:tcPr>
            <w:tcW w:w="1584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221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</w:p>
        </w:tc>
        <w:tc>
          <w:tcPr>
            <w:tcW w:w="1082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解析几何</w:t>
            </w:r>
          </w:p>
        </w:tc>
        <w:tc>
          <w:tcPr>
            <w:tcW w:w="2670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《解析几何》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（第五版）</w:t>
            </w:r>
          </w:p>
        </w:tc>
        <w:tc>
          <w:tcPr>
            <w:tcW w:w="1836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吕林根、许子道</w:t>
            </w:r>
          </w:p>
        </w:tc>
        <w:tc>
          <w:tcPr>
            <w:tcW w:w="1860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高等教育出版社</w:t>
            </w:r>
          </w:p>
        </w:tc>
        <w:tc>
          <w:tcPr>
            <w:tcW w:w="1584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221" w:type="dxa"/>
            <w:vMerge w:val="restart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003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旅游地理与历史文化学院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旅游管理</w:t>
            </w:r>
          </w:p>
        </w:tc>
        <w:tc>
          <w:tcPr>
            <w:tcW w:w="1082" w:type="dxa"/>
            <w:vMerge w:val="restart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125400</w:t>
            </w:r>
          </w:p>
        </w:tc>
        <w:tc>
          <w:tcPr>
            <w:tcW w:w="1108" w:type="dxa"/>
            <w:vMerge w:val="restart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复试</w:t>
            </w:r>
          </w:p>
        </w:tc>
        <w:tc>
          <w:tcPr>
            <w:tcW w:w="1800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基础旅游学</w:t>
            </w:r>
          </w:p>
        </w:tc>
        <w:tc>
          <w:tcPr>
            <w:tcW w:w="2670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《基础旅游学》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（第四版）</w:t>
            </w:r>
          </w:p>
        </w:tc>
        <w:tc>
          <w:tcPr>
            <w:tcW w:w="1836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谢彦君</w:t>
            </w:r>
          </w:p>
        </w:tc>
        <w:tc>
          <w:tcPr>
            <w:tcW w:w="1860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商务印书馆</w:t>
            </w:r>
          </w:p>
        </w:tc>
        <w:tc>
          <w:tcPr>
            <w:tcW w:w="1584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2015年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221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</w:p>
        </w:tc>
        <w:tc>
          <w:tcPr>
            <w:tcW w:w="1082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思想政治理论</w:t>
            </w:r>
          </w:p>
        </w:tc>
        <w:tc>
          <w:tcPr>
            <w:tcW w:w="7950" w:type="dxa"/>
            <w:gridSpan w:val="4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4"/>
                <w:szCs w:val="24"/>
                <w:lang w:val="en-US" w:eastAsia="zh-CN"/>
              </w:rPr>
              <w:t>不指定具体参考书</w:t>
            </w:r>
          </w:p>
        </w:tc>
      </w:tr>
    </w:tbl>
    <w:p>
      <w:pPr>
        <w:widowControl/>
        <w:shd w:val="clear" w:color="auto" w:fill="FFFFFF"/>
        <w:spacing w:before="75" w:after="75"/>
        <w:jc w:val="both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-SA"/>
        </w:rPr>
        <w:sectPr>
          <w:pgSz w:w="16838" w:h="11906" w:orient="landscape"/>
          <w:pgMar w:top="1134" w:right="1134" w:bottom="1134" w:left="1134" w:header="851" w:footer="992" w:gutter="0"/>
          <w:cols w:space="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4B1F2E"/>
    <w:multiLevelType w:val="singleLevel"/>
    <w:tmpl w:val="8B4B1F2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3NjA4ZmJlZTg2MjEzYzdhNzNjODZmN2Y4ZTk5NWIifQ=="/>
  </w:docVars>
  <w:rsids>
    <w:rsidRoot w:val="00000000"/>
    <w:rsid w:val="4F8B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2023-09-22T00:26:48Z</dcterms:created>
  <dc:creator>Dell</dc:creator>
  <cp:lastModifiedBy>Surina</cp:lastModifiedBy>
  <dcterms:modified xsi:type="dcterms:W3CDTF">2023-09-22T00:28:46Z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7B0B04F14A5D4398BE166C7A1D8797FA_12</vt:lpwstr>
  </property>
</Properties>
</file>