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华南农业大学2022年硕士生招生考试复试分数线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根据国家公布的硕士生招生考试初试成绩基本要求及我校生源情况，经研究决定，我校2022年硕士生招生考试复试分数线划定如下：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一、各专业复试分数线（不含退役士兵专项计划）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  <w:t>华南农业大学2022年硕士生招生考试复试分数线（学术学位类）</w:t>
      </w:r>
    </w:p>
    <w:tbl>
      <w:tblPr>
        <w:tblStyle w:val="3"/>
        <w:tblW w:w="79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0"/>
        <w:gridCol w:w="1080"/>
        <w:gridCol w:w="13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报考学科门类（专业）、专项计划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总分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单科（满分=100分）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单科（满分&gt;100分）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马克思主义中国化研究[030503]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植物学[071001]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生物化学与分子生物学[071010]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果树学[090201]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蔬菜学[090202]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茶学[090203]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植物病理学[090401]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农业昆虫与害虫防治[090402]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农药学[090403]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动物遗传育种与繁殖[090501]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动物营养与饲料科学[090502]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基础兽医学[090601]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预防兽医学[090602]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临床兽医学[090603]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79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食品学院071005微生物学、083200食品科学与工程专业由学院按照不低于1:1.2的差额比例，在达到国家线（A类）基础上，按照考生初试成绩总分从高到低自主确定进入复试考生名单。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79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其他专业按照《2022年全国硕士研究生招生考试考生进入复试的初试成绩基本要求》中A类考生分数线。</w:t>
            </w:r>
          </w:p>
        </w:tc>
      </w:tr>
    </w:tbl>
    <w:p/>
    <w:p/>
    <w:p/>
    <w:p/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华南农业大学2022年硕士生招生考试复试分数线（专业学位类）</w:t>
      </w:r>
    </w:p>
    <w:tbl>
      <w:tblPr>
        <w:tblStyle w:val="3"/>
        <w:tblpPr w:leftFromText="180" w:rightFromText="180" w:vertAnchor="text" w:horzAnchor="page" w:tblpX="2121" w:tblpY="209"/>
        <w:tblOverlap w:val="never"/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0"/>
        <w:gridCol w:w="915"/>
        <w:gridCol w:w="109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报考学科门类（专业）、专项计划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总分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单科（满分=100分）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单科（满分&gt;100分）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社会工作[035200]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翻译[055100]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计算机技术[085404]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生物技术与工程[086001]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农业管理[095137]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农村发展[095138]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兽医[095200]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风景园林[095300]（园林植物与城市绿化方向）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风景园林[095300]（风景园林规划与设计方向）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林业[095400]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会计[125300]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工业工程与管理[125603]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单独考试专项计划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79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食品学院095135食品加工与安全；艺术学院135105广播电视、135108艺术设计；电子工程学院095136农业工程与信息技术，由学院按照不低于1:1.2的差额比例，在达到国家线（A类）基础上，按照考生初试成绩总分从高到低自主确定进入复试考生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95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其他专业按照《2022年全国硕士研究生招生考试考生进入复试的初试成绩基本要求》中A类考生分数线。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二、“退役大学生士兵”专项计划复试考生名单确定原则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1.所有“退役大学生士兵”专项计划考生初试成绩总分加10分；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2.加分后满足我校各专业复试分数线总分要求的考生进入复试；或加分后可以按总分排序进入复试。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5367"/>
    <w:rsid w:val="2BB72A51"/>
    <w:rsid w:val="75A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1115</Characters>
  <Lines>0</Lines>
  <Paragraphs>0</Paragraphs>
  <TotalTime>0</TotalTime>
  <ScaleCrop>false</ScaleCrop>
  <LinksUpToDate>false</LinksUpToDate>
  <CharactersWithSpaces>1115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2022-04-02T02:41:59Z</dcterms:created>
  <dc:creator>Administrator</dc:creator>
  <cp:lastModifiedBy>小丘丘</cp:lastModifiedBy>
  <dcterms:modified xsi:type="dcterms:W3CDTF">2022-04-02T02:44:23Z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98E357345FA148FEB59813BCB2B87BC7</vt:lpwstr>
  </property>
</Properties>
</file>