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68" w:line="17" w:lineRule="atLeast"/>
        <w:jc w:val="center"/>
        <w:rPr>
          <w:rFonts w:ascii="Microsoft YaHei UI" w:hAnsi="Microsoft YaHei UI" w:eastAsia="Microsoft YaHei UI" w:cs="Microsoft YaHei UI"/>
          <w:spacing w:val="7"/>
          <w:sz w:val="26"/>
          <w:szCs w:val="26"/>
        </w:rPr>
      </w:pPr>
      <w:bookmarkStart w:id="0" w:name="_GoBack"/>
      <w:r>
        <w:rPr>
          <w:rFonts w:ascii="Microsoft YaHei UI" w:hAnsi="Microsoft YaHei UI" w:eastAsia="Microsoft YaHei UI" w:cs="Microsoft YaHei UI"/>
          <w:spacing w:val="7"/>
          <w:sz w:val="26"/>
          <w:szCs w:val="26"/>
          <w:shd w:val="clear" w:color="auto" w:fill="FFFFFF"/>
        </w:rPr>
        <w:t>湘潭大学数学与计算科学学院202</w:t>
      </w:r>
      <w:r>
        <w:rPr>
          <w:rFonts w:hint="eastAsia" w:ascii="Microsoft YaHei UI" w:hAnsi="Microsoft YaHei UI" w:eastAsia="Microsoft YaHei UI" w:cs="Microsoft YaHei UI"/>
          <w:spacing w:val="7"/>
          <w:sz w:val="26"/>
          <w:szCs w:val="26"/>
          <w:shd w:val="clear" w:color="auto" w:fill="FFFFFF"/>
        </w:rPr>
        <w:t>2</w:t>
      </w:r>
      <w:r>
        <w:rPr>
          <w:rFonts w:ascii="Microsoft YaHei UI" w:hAnsi="Microsoft YaHei UI" w:eastAsia="Microsoft YaHei UI" w:cs="Microsoft YaHei UI"/>
          <w:spacing w:val="7"/>
          <w:sz w:val="26"/>
          <w:szCs w:val="26"/>
          <w:shd w:val="clear" w:color="auto" w:fill="FFFFFF"/>
        </w:rPr>
        <w:t>年研究生招生复试考生须知</w:t>
      </w:r>
    </w:p>
    <w:bookmarkEnd w:id="0"/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根据疫情防控形势和教育部关于招生复试的要求，我院2022年硕士研究生招生复试采取远程复试的方式进行，一志愿复试时间为4月2日和4月3日，调剂生复试时间待定。请参加我院硕士研究生招生复试的考生提前做好准备：</w:t>
      </w:r>
    </w:p>
    <w:p>
      <w:pPr>
        <w:pStyle w:val="2"/>
        <w:widowControl/>
        <w:spacing w:before="156" w:beforeLines="50" w:beforeAutospacing="0" w:after="156" w:afterLines="50" w:afterAutospacing="0"/>
        <w:rPr>
          <w:rStyle w:val="5"/>
          <w:sz w:val="21"/>
          <w:szCs w:val="22"/>
        </w:rPr>
      </w:pPr>
      <w:r>
        <w:rPr>
          <w:rStyle w:val="5"/>
          <w:sz w:val="21"/>
          <w:szCs w:val="22"/>
        </w:rPr>
        <w:t>一、考生参加远程复试所需设备及环境要求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请考生提前准备好远程复试所需的硬件设备，复试前按学院通知要求进行测试，以保证复试正常进行。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1、用于“双机位”线上复试设备：</w:t>
      </w:r>
      <w:r>
        <w:rPr>
          <w:rFonts w:ascii="Arial" w:hAnsi="Arial" w:cs="Arial"/>
          <w:color w:val="333333"/>
        </w:rPr>
        <w:t>准备好带有清晰摄像头且电量充足的电脑1台和手机1部（或2部手机），</w:t>
      </w:r>
      <w:r>
        <w:rPr>
          <w:rFonts w:hint="eastAsia" w:ascii="Arial" w:hAnsi="Arial" w:cs="Arial"/>
          <w:color w:val="333333"/>
        </w:rPr>
        <w:t>可</w:t>
      </w:r>
      <w:r>
        <w:rPr>
          <w:rFonts w:ascii="Arial" w:hAnsi="Arial" w:cs="Arial"/>
          <w:color w:val="333333"/>
        </w:rPr>
        <w:t>根据需要准备外接麦克风、摄像头、手机支架、音箱设备。</w:t>
      </w:r>
      <w:r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  <w:t>2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、网络良好稳定能满足复试要求，有线网络、W</w:t>
      </w:r>
      <w:r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  <w:t>IFI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、4</w:t>
      </w:r>
      <w:r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  <w:t>G或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5</w:t>
      </w:r>
      <w:r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  <w:t>G网络中任选两种作为备选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  <w:t>3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、独立的复试房间，灯光明亮，安静，不逆光。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  <w:t>4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、远程复试平台为学信网招生远程面试系统（备用平台为腾讯会议）。学院暂定4月2日进行学信网远程面试系统培训，腾讯会议的培训时间待定。</w:t>
      </w:r>
    </w:p>
    <w:p>
      <w:pPr>
        <w:pStyle w:val="2"/>
        <w:widowControl/>
        <w:spacing w:before="156" w:beforeLines="50" w:beforeAutospacing="0" w:after="156" w:afterLines="50" w:afterAutospacing="0"/>
        <w:rPr>
          <w:rStyle w:val="5"/>
          <w:sz w:val="21"/>
          <w:szCs w:val="22"/>
        </w:rPr>
      </w:pPr>
      <w:r>
        <w:rPr>
          <w:rStyle w:val="5"/>
          <w:sz w:val="21"/>
          <w:szCs w:val="22"/>
        </w:rPr>
        <w:t>二、参加远程复试考生需准备的用品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1、本人二代居民身份证。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2、1支黑色签字笔和一张空白</w:t>
      </w:r>
      <w:r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  <w:t>A4纸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3、提供复试时所需的大学学习成绩单、毕业论文、荣誉证书科研成果等材料。</w:t>
      </w:r>
    </w:p>
    <w:p>
      <w:pPr>
        <w:pStyle w:val="2"/>
        <w:widowControl/>
        <w:spacing w:before="156" w:beforeLines="50" w:beforeAutospacing="0" w:after="156" w:afterLines="50" w:afterAutospacing="0"/>
        <w:rPr>
          <w:rStyle w:val="5"/>
          <w:sz w:val="21"/>
          <w:szCs w:val="22"/>
        </w:rPr>
      </w:pPr>
      <w:r>
        <w:rPr>
          <w:rStyle w:val="5"/>
          <w:rFonts w:hint="eastAsia"/>
          <w:sz w:val="21"/>
          <w:szCs w:val="22"/>
        </w:rPr>
        <w:t>三</w:t>
      </w:r>
      <w:r>
        <w:rPr>
          <w:rStyle w:val="5"/>
          <w:sz w:val="21"/>
          <w:szCs w:val="22"/>
        </w:rPr>
        <w:t>、</w:t>
      </w:r>
      <w:r>
        <w:rPr>
          <w:rStyle w:val="5"/>
          <w:rFonts w:hint="eastAsia"/>
          <w:sz w:val="21"/>
          <w:szCs w:val="22"/>
        </w:rPr>
        <w:t>网络远程复试考场规则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2.考生应按要求备妥软硬件条件和网络环境，提前安装指定软件配合软件测试。按规定时间启动指定软件或登录指定网络平台参加网络远程复试。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3.考生必须凭本人《准考证》和有效居民身份证参加网络远程复试，并主动配合身份验证核查等。复试期间不允许采用任何方式变声、更改人像。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4.考生应选择独立安静房间独自参加网络远程复试，不存放任何与复试有关的资料，关闭与复试无关的电子设备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5.考生音频视频必须全程开启，禁止开美颜，禁止佩戴耳机，全程正面免冠朝向摄像头，保证头肩部及双手出现在视频画面正中间。考生不得化妆，不得佩戴美瞳，不得佩戴口罩，帽子，保证面部清晰可见，头发不可遮挡耳朵，不得戴耳饰。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6.复试全程考生应保持注视摄像头，视线不得离开。复试期间不得以任何方式查阅资料、作弊，不得对考试界面锁屏，不得对考试过程进行截屏</w:t>
      </w:r>
      <w:r>
        <w:rPr>
          <w:rFonts w:ascii="Arial" w:hAnsi="Arial" w:cs="Arial"/>
          <w:color w:val="333333"/>
        </w:rPr>
        <w:t>，不得将复试过程和内容发送到互联网上或有他工作群组，不得人为中断网络，否则按照复试作弊处理，取消复试成绩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7.复试期间考生不得录屏录像录音。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8.复试期间如发生设备或网络故障，请考生不要慌张，及时与报考学院老师联系，学院会协助妥善处理。</w:t>
      </w:r>
    </w:p>
    <w:p>
      <w:pPr>
        <w:pStyle w:val="2"/>
        <w:widowControl/>
        <w:spacing w:before="156" w:beforeLines="50" w:beforeAutospacing="0" w:after="156" w:afterLines="50" w:afterAutospacing="0"/>
        <w:rPr>
          <w:rStyle w:val="5"/>
          <w:sz w:val="21"/>
          <w:szCs w:val="22"/>
        </w:rPr>
      </w:pPr>
      <w:r>
        <w:rPr>
          <w:rStyle w:val="5"/>
          <w:rFonts w:hint="eastAsia"/>
          <w:sz w:val="21"/>
          <w:szCs w:val="22"/>
        </w:rPr>
        <w:t>四</w:t>
      </w:r>
      <w:r>
        <w:rPr>
          <w:rStyle w:val="5"/>
          <w:sz w:val="21"/>
          <w:szCs w:val="22"/>
        </w:rPr>
        <w:t>、</w:t>
      </w:r>
      <w:r>
        <w:rPr>
          <w:rStyle w:val="5"/>
          <w:rFonts w:hint="eastAsia"/>
          <w:sz w:val="21"/>
          <w:szCs w:val="22"/>
        </w:rPr>
        <w:t>考前注意事项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1.关闭手机无关闹钟，手机应调为震动或静音，如遇到网络中断等紧急情况时，注意接听招生学院老师的来电。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重点提示：如果第一机位（面试时使用机位）使用的是手机，请在复试前主动设置来电呼入限制，防止复试时被呼入的电话打断复试。为保证紧急情况与招生学院老师联系，可将招生学院老师的电话设置为白名单。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2.关闭第二机位的音频连接，防止出现呼啸、回声，只保持视频连接。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3.因环境、条件所限网络复试确有困难的考生，应至少在复试开始前1天向学院提交情况说明材料。</w:t>
      </w:r>
    </w:p>
    <w:p/>
    <w:p/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24263"/>
    <w:rsid w:val="2A72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2022-03-26T02:11:00Z</dcterms:created>
  <dc:creator>子袊</dc:creator>
  <cp:lastModifiedBy>子袊</cp:lastModifiedBy>
  <dcterms:modified xsi:type="dcterms:W3CDTF">2022-03-26T02:11:51Z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