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color w:val="auto"/>
          <w:sz w:val="36"/>
          <w:szCs w:val="36"/>
          <w:highlight w:val="none"/>
        </w:rPr>
      </w:pPr>
      <w:r>
        <w:rPr>
          <w:rFonts w:hint="eastAsia" w:ascii="仿宋" w:hAnsi="仿宋" w:eastAsia="仿宋" w:cs="仿宋"/>
          <w:b/>
          <w:color w:val="FF0000"/>
          <w:sz w:val="32"/>
          <w:szCs w:val="32"/>
          <w:highlight w:val="none"/>
          <w:lang w:val="en-US" w:eastAsia="zh-CN"/>
        </w:rPr>
        <w:t xml:space="preserve"> </w:t>
      </w:r>
      <w:r>
        <w:rPr>
          <w:rFonts w:hint="eastAsia" w:ascii="黑体" w:hAnsi="黑体" w:eastAsia="黑体" w:cs="黑体"/>
          <w:b/>
          <w:color w:val="auto"/>
          <w:sz w:val="36"/>
          <w:szCs w:val="36"/>
          <w:highlight w:val="none"/>
        </w:rPr>
        <w:t>长沙市第三医院</w:t>
      </w:r>
    </w:p>
    <w:p>
      <w:pPr>
        <w:spacing w:line="360" w:lineRule="auto"/>
        <w:jc w:val="center"/>
        <w:rPr>
          <w:rFonts w:hint="eastAsia" w:ascii="黑体" w:hAnsi="黑体" w:eastAsia="黑体" w:cs="黑体"/>
          <w:b/>
          <w:color w:val="auto"/>
          <w:sz w:val="36"/>
          <w:szCs w:val="36"/>
          <w:highlight w:val="none"/>
        </w:rPr>
      </w:pPr>
      <w:r>
        <w:rPr>
          <w:rFonts w:hint="eastAsia" w:ascii="黑体" w:hAnsi="黑体" w:eastAsia="黑体" w:cs="黑体"/>
          <w:b/>
          <w:color w:val="auto"/>
          <w:sz w:val="36"/>
          <w:szCs w:val="36"/>
          <w:highlight w:val="none"/>
          <w:lang w:val="en-US" w:eastAsia="zh-CN"/>
        </w:rPr>
        <w:t>2022年湖南</w:t>
      </w:r>
      <w:r>
        <w:rPr>
          <w:rFonts w:hint="eastAsia" w:ascii="黑体" w:hAnsi="黑体" w:eastAsia="黑体" w:cs="黑体"/>
          <w:b/>
          <w:color w:val="auto"/>
          <w:sz w:val="36"/>
          <w:szCs w:val="36"/>
          <w:highlight w:val="none"/>
        </w:rPr>
        <w:t>中医药大学研究生招生复试方案</w:t>
      </w:r>
    </w:p>
    <w:p>
      <w:pPr>
        <w:spacing w:line="360" w:lineRule="auto"/>
        <w:ind w:firstLine="640" w:firstLineChars="200"/>
        <w:rPr>
          <w:rFonts w:hint="eastAsia" w:ascii="仿宋" w:hAnsi="仿宋" w:eastAsia="仿宋" w:cs="仿宋"/>
          <w:sz w:val="32"/>
          <w:szCs w:val="32"/>
          <w:highlight w:val="none"/>
        </w:rPr>
      </w:pP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根据《湖南中医药大学</w:t>
      </w: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rPr>
        <w:t>年硕士</w:t>
      </w:r>
      <w:r>
        <w:rPr>
          <w:rFonts w:hint="eastAsia" w:ascii="仿宋" w:hAnsi="仿宋" w:eastAsia="仿宋" w:cs="仿宋"/>
          <w:sz w:val="32"/>
          <w:szCs w:val="32"/>
          <w:highlight w:val="none"/>
          <w:lang w:eastAsia="zh-CN"/>
        </w:rPr>
        <w:t>研究生招生</w:t>
      </w:r>
      <w:r>
        <w:rPr>
          <w:rFonts w:hint="eastAsia" w:ascii="仿宋" w:hAnsi="仿宋" w:eastAsia="仿宋" w:cs="仿宋"/>
          <w:sz w:val="32"/>
          <w:szCs w:val="32"/>
          <w:highlight w:val="none"/>
        </w:rPr>
        <w:t>复试及录取</w:t>
      </w:r>
      <w:r>
        <w:rPr>
          <w:rFonts w:hint="eastAsia" w:ascii="仿宋" w:hAnsi="仿宋" w:eastAsia="仿宋" w:cs="仿宋"/>
          <w:sz w:val="32"/>
          <w:szCs w:val="32"/>
          <w:highlight w:val="none"/>
          <w:lang w:eastAsia="zh-CN"/>
        </w:rPr>
        <w:t>方案</w:t>
      </w:r>
      <w:r>
        <w:rPr>
          <w:rFonts w:hint="eastAsia" w:ascii="仿宋" w:hAnsi="仿宋" w:eastAsia="仿宋" w:cs="仿宋"/>
          <w:sz w:val="32"/>
          <w:szCs w:val="32"/>
          <w:highlight w:val="none"/>
        </w:rPr>
        <w:t>》要求，确保按时、保质、保量完成招生任务，制定长沙市第三医院</w:t>
      </w: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湖南</w:t>
      </w:r>
      <w:r>
        <w:rPr>
          <w:rFonts w:hint="eastAsia" w:ascii="仿宋" w:hAnsi="仿宋" w:eastAsia="仿宋" w:cs="仿宋"/>
          <w:sz w:val="32"/>
          <w:szCs w:val="32"/>
          <w:highlight w:val="none"/>
        </w:rPr>
        <w:t>中医药大学研究生招生复试方案。</w:t>
      </w:r>
    </w:p>
    <w:p>
      <w:pPr>
        <w:spacing w:line="360" w:lineRule="auto"/>
        <w:ind w:firstLine="640" w:firstLineChars="200"/>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一、成立2022年复试招生工作领导小组</w:t>
      </w:r>
    </w:p>
    <w:p>
      <w:pPr>
        <w:spacing w:line="360" w:lineRule="auto"/>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组长：院长</w:t>
      </w:r>
      <w:r>
        <w:rPr>
          <w:rFonts w:hint="eastAsia" w:ascii="仿宋" w:hAnsi="仿宋" w:eastAsia="仿宋" w:cs="仿宋"/>
          <w:sz w:val="32"/>
          <w:szCs w:val="32"/>
          <w:highlight w:val="none"/>
          <w:lang w:eastAsia="zh-CN"/>
        </w:rPr>
        <w:t>、党委书记</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副组长：</w:t>
      </w:r>
      <w:r>
        <w:rPr>
          <w:rFonts w:hint="eastAsia" w:ascii="仿宋" w:hAnsi="仿宋" w:eastAsia="仿宋" w:cs="仿宋"/>
          <w:sz w:val="32"/>
          <w:szCs w:val="32"/>
          <w:highlight w:val="none"/>
          <w:lang w:val="en-US" w:eastAsia="zh-CN"/>
        </w:rPr>
        <w:t>副</w:t>
      </w:r>
      <w:r>
        <w:rPr>
          <w:rFonts w:hint="eastAsia" w:ascii="仿宋" w:hAnsi="仿宋" w:eastAsia="仿宋" w:cs="仿宋"/>
          <w:sz w:val="32"/>
          <w:szCs w:val="32"/>
          <w:highlight w:val="none"/>
        </w:rPr>
        <w:t>院长</w:t>
      </w:r>
      <w:r>
        <w:rPr>
          <w:rFonts w:hint="eastAsia" w:ascii="仿宋" w:hAnsi="仿宋" w:eastAsia="仿宋" w:cs="仿宋"/>
          <w:sz w:val="32"/>
          <w:szCs w:val="32"/>
          <w:highlight w:val="none"/>
          <w:lang w:val="en-US" w:eastAsia="zh-CN"/>
        </w:rPr>
        <w:t>3人</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成  员：</w:t>
      </w:r>
      <w:r>
        <w:rPr>
          <w:rFonts w:hint="eastAsia" w:ascii="仿宋" w:hAnsi="仿宋" w:eastAsia="仿宋" w:cs="仿宋"/>
          <w:sz w:val="32"/>
          <w:szCs w:val="32"/>
          <w:highlight w:val="none"/>
          <w:lang w:val="en-US" w:eastAsia="zh-CN"/>
        </w:rPr>
        <w:t>科教科科长、医务科科长、科教科副科长</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b w:val="0"/>
          <w:bCs/>
          <w:color w:val="auto"/>
          <w:sz w:val="32"/>
          <w:szCs w:val="32"/>
          <w:highlight w:val="none"/>
          <w:lang w:val="en-US" w:eastAsia="zh-CN" w:bidi="ar-SA"/>
        </w:rPr>
        <w:t>二、成立复试监督工作领导小组</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组长：纪委书记</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成员：</w:t>
      </w:r>
      <w:r>
        <w:rPr>
          <w:rFonts w:hint="eastAsia" w:ascii="仿宋" w:hAnsi="仿宋" w:eastAsia="仿宋" w:cs="仿宋"/>
          <w:sz w:val="32"/>
          <w:szCs w:val="32"/>
          <w:highlight w:val="none"/>
          <w:lang w:eastAsia="zh-CN"/>
        </w:rPr>
        <w:t>内部监督审计科</w:t>
      </w:r>
      <w:r>
        <w:rPr>
          <w:rFonts w:hint="eastAsia" w:ascii="仿宋" w:hAnsi="仿宋" w:eastAsia="仿宋" w:cs="仿宋"/>
          <w:sz w:val="32"/>
          <w:szCs w:val="32"/>
          <w:highlight w:val="none"/>
        </w:rPr>
        <w:t>科长、</w:t>
      </w:r>
      <w:r>
        <w:rPr>
          <w:rFonts w:hint="eastAsia" w:ascii="仿宋" w:hAnsi="仿宋" w:eastAsia="仿宋" w:cs="仿宋"/>
          <w:sz w:val="32"/>
          <w:szCs w:val="32"/>
          <w:highlight w:val="none"/>
          <w:lang w:val="en-US" w:eastAsia="zh-CN"/>
        </w:rPr>
        <w:t>信息统计科科长、</w:t>
      </w:r>
      <w:r>
        <w:rPr>
          <w:rFonts w:hint="eastAsia" w:ascii="仿宋" w:hAnsi="仿宋" w:eastAsia="仿宋" w:cs="仿宋"/>
          <w:sz w:val="32"/>
          <w:szCs w:val="32"/>
          <w:highlight w:val="none"/>
          <w:lang w:eastAsia="zh-CN"/>
        </w:rPr>
        <w:t>宣传科</w:t>
      </w:r>
      <w:r>
        <w:rPr>
          <w:rFonts w:hint="eastAsia" w:ascii="仿宋" w:hAnsi="仿宋" w:eastAsia="仿宋" w:cs="仿宋"/>
          <w:sz w:val="32"/>
          <w:szCs w:val="32"/>
          <w:highlight w:val="none"/>
        </w:rPr>
        <w:t xml:space="preserve">科长 </w:t>
      </w:r>
    </w:p>
    <w:p>
      <w:pPr>
        <w:spacing w:line="360" w:lineRule="auto"/>
        <w:ind w:firstLine="640" w:firstLineChars="200"/>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三、成立复试专家组</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专家组成员12人</w:t>
      </w:r>
    </w:p>
    <w:p>
      <w:pPr>
        <w:spacing w:line="360" w:lineRule="auto"/>
        <w:ind w:firstLine="640" w:firstLineChars="200"/>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四、专业招收计划</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拟接收第一志愿上线人数：呼吸内科学 1人</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拟接收调剂的学科专业及人数：药理学 3人；                   口腔医学 1人；肿瘤学1人；放射影像学（腹部放射诊断）1人；麻醉学1人              </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调剂专业要求：在符合《</w:t>
      </w:r>
      <w:r>
        <w:rPr>
          <w:rFonts w:hint="eastAsia" w:ascii="仿宋" w:hAnsi="仿宋" w:eastAsia="仿宋" w:cs="仿宋"/>
          <w:sz w:val="32"/>
          <w:szCs w:val="32"/>
          <w:highlight w:val="none"/>
        </w:rPr>
        <w:t>湖南中医药大学</w:t>
      </w: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rPr>
        <w:t>年硕士</w:t>
      </w:r>
      <w:r>
        <w:rPr>
          <w:rFonts w:hint="eastAsia" w:ascii="仿宋" w:hAnsi="仿宋" w:eastAsia="仿宋" w:cs="仿宋"/>
          <w:sz w:val="32"/>
          <w:szCs w:val="32"/>
          <w:highlight w:val="none"/>
          <w:lang w:eastAsia="zh-CN"/>
        </w:rPr>
        <w:t>研究生招生</w:t>
      </w:r>
      <w:r>
        <w:rPr>
          <w:rFonts w:hint="eastAsia" w:ascii="仿宋" w:hAnsi="仿宋" w:eastAsia="仿宋" w:cs="仿宋"/>
          <w:sz w:val="32"/>
          <w:szCs w:val="32"/>
          <w:highlight w:val="none"/>
        </w:rPr>
        <w:t>复试及录取</w:t>
      </w:r>
      <w:r>
        <w:rPr>
          <w:rFonts w:hint="eastAsia" w:ascii="仿宋" w:hAnsi="仿宋" w:eastAsia="仿宋" w:cs="仿宋"/>
          <w:sz w:val="32"/>
          <w:szCs w:val="32"/>
          <w:highlight w:val="none"/>
          <w:lang w:eastAsia="zh-CN"/>
        </w:rPr>
        <w:t>方案</w:t>
      </w:r>
      <w:r>
        <w:rPr>
          <w:rFonts w:hint="eastAsia" w:ascii="仿宋" w:hAnsi="仿宋" w:eastAsia="仿宋" w:cs="仿宋"/>
          <w:sz w:val="32"/>
          <w:szCs w:val="32"/>
          <w:highlight w:val="none"/>
          <w:lang w:val="en-US" w:eastAsia="zh-CN"/>
        </w:rPr>
        <w:t>》调剂基本原则基础上，一志愿报考呼吸内科学、药理学、口腔医学、肿瘤学、麻醉学、医学影像学者优先。</w:t>
      </w:r>
    </w:p>
    <w:p>
      <w:pPr>
        <w:spacing w:line="360" w:lineRule="auto"/>
        <w:ind w:firstLine="640" w:firstLineChars="200"/>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五、复试工作细则</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sz w:val="32"/>
          <w:szCs w:val="32"/>
          <w:highlight w:val="none"/>
          <w:lang w:val="en-US" w:eastAsia="zh-CN" w:bidi="ar-SA"/>
        </w:rPr>
      </w:pPr>
      <w:r>
        <w:rPr>
          <w:rFonts w:hint="eastAsia" w:ascii="仿宋" w:hAnsi="仿宋" w:eastAsia="仿宋" w:cs="仿宋"/>
          <w:sz w:val="32"/>
          <w:szCs w:val="32"/>
          <w:highlight w:val="none"/>
          <w:lang w:val="en-US" w:eastAsia="zh-CN" w:bidi="ar-SA"/>
        </w:rPr>
        <w:t>复试内容：以大学本科主干课和基本技能的考核为主。包括外国语听力与口语测试、专业课考试、考生综合素质和能力的考察；可以采取笔试、实验与临床操作相结合、综合面试等进行全方面的考察。</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（一）思想政治素质和道德品质考核</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sz w:val="32"/>
          <w:szCs w:val="32"/>
          <w:highlight w:val="none"/>
          <w:lang w:val="en-US" w:eastAsia="zh-CN" w:bidi="ar-SA"/>
        </w:rPr>
      </w:pPr>
      <w:r>
        <w:rPr>
          <w:rFonts w:hint="eastAsia" w:ascii="仿宋" w:hAnsi="仿宋" w:eastAsia="仿宋" w:cs="仿宋"/>
          <w:sz w:val="32"/>
          <w:szCs w:val="32"/>
          <w:highlight w:val="none"/>
          <w:lang w:val="en-US" w:eastAsia="zh-CN" w:bidi="ar-SA"/>
        </w:rPr>
        <w:t>根据《湖南中医药大学硕士研究生复试考生思想政治情况（现实表现材料）》情况分等级按合格和不合格进行考核，考核内容不合格不予录取。</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（二）专业课考试</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b w:val="0"/>
          <w:bCs w:val="0"/>
          <w:sz w:val="32"/>
          <w:szCs w:val="32"/>
          <w:highlight w:val="none"/>
          <w:u w:val="none"/>
          <w:lang w:val="en-US" w:eastAsia="zh-CN" w:bidi="ar-SA"/>
        </w:rPr>
      </w:pPr>
      <w:r>
        <w:rPr>
          <w:rFonts w:hint="eastAsia" w:ascii="仿宋" w:hAnsi="仿宋" w:eastAsia="仿宋" w:cs="仿宋"/>
          <w:sz w:val="32"/>
          <w:szCs w:val="32"/>
          <w:highlight w:val="none"/>
          <w:lang w:val="en-US" w:eastAsia="zh-CN" w:bidi="ar-SA"/>
        </w:rPr>
        <w:t>考试形式为笔试，时间原则上为90分钟，满分为100分。由研究生院按照一级学科或二级学科（同一专业不区分学位类型）组织专家进行命题，主要考核学生对该学科专业的基本理论、基本知识、学科前沿和基本技能掌握的程度，以及运用基本知识和理论分析、解决问题的能力。题型以综合性、开放型为主。</w:t>
      </w:r>
      <w:r>
        <w:rPr>
          <w:rFonts w:hint="eastAsia" w:ascii="仿宋" w:hAnsi="仿宋" w:eastAsia="仿宋" w:cs="仿宋"/>
          <w:b/>
          <w:bCs/>
          <w:sz w:val="32"/>
          <w:szCs w:val="32"/>
          <w:highlight w:val="none"/>
          <w:u w:val="single"/>
          <w:lang w:val="en-US" w:eastAsia="zh-CN" w:bidi="ar-SA"/>
        </w:rPr>
        <w:t>各专业笔试科目及参考教材（科目）详见附件1。</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（三）外语听说能力考察</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sz w:val="32"/>
          <w:szCs w:val="32"/>
          <w:highlight w:val="none"/>
          <w:lang w:val="en-US" w:eastAsia="zh-CN" w:bidi="ar-SA"/>
        </w:rPr>
      </w:pPr>
      <w:r>
        <w:rPr>
          <w:rFonts w:hint="eastAsia" w:ascii="仿宋" w:hAnsi="仿宋" w:eastAsia="仿宋" w:cs="仿宋"/>
          <w:sz w:val="32"/>
          <w:szCs w:val="32"/>
          <w:highlight w:val="none"/>
          <w:lang w:val="en-US" w:eastAsia="zh-CN" w:bidi="ar-SA"/>
        </w:rPr>
        <w:t>外语听说能力的考察，由各学院安排2位及以上英语教师，以口语对话形式考察学生外语听说能力，时间一般不少于5分钟，满分为100分。</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（四）综合素质能力考察</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sz w:val="32"/>
          <w:szCs w:val="32"/>
          <w:highlight w:val="none"/>
          <w:lang w:val="en-US" w:eastAsia="zh-CN" w:bidi="ar-SA"/>
        </w:rPr>
      </w:pPr>
      <w:r>
        <w:rPr>
          <w:rFonts w:hint="eastAsia" w:ascii="仿宋" w:hAnsi="仿宋" w:eastAsia="仿宋" w:cs="仿宋"/>
          <w:sz w:val="32"/>
          <w:szCs w:val="32"/>
          <w:highlight w:val="none"/>
          <w:lang w:val="en-US" w:eastAsia="zh-CN" w:bidi="ar-SA"/>
        </w:rPr>
        <w:t>采用综合面试、实验或临床操作等相结合进行。全方位考察学生思想政治素质和品德、人文素养、举止、表达、礼仪和对该专业的基本理论、基本知识、学科前沿和基本技能掌握的程度以及运用所学基础知识和理论分析解决问题的能力和科研能力、创新能力（参考考生在大学阶段的学习成绩和工作实绩）。时间一般不少于20分钟（可包含外语听说能力考察），满分为100分，综合素质能力的考察每位考生必须有文字记录和评分。</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b w:val="0"/>
          <w:bCs/>
          <w:color w:val="auto"/>
          <w:sz w:val="32"/>
          <w:szCs w:val="32"/>
          <w:highlight w:val="none"/>
          <w:lang w:val="en-US" w:eastAsia="zh-CN" w:bidi="ar-SA"/>
        </w:rPr>
        <w:t>六、复试形式、内容及具体要求：</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复试形式：</w:t>
      </w:r>
      <w:r>
        <w:rPr>
          <w:rFonts w:hint="eastAsia" w:ascii="仿宋" w:hAnsi="仿宋" w:eastAsia="仿宋" w:cs="仿宋"/>
          <w:sz w:val="32"/>
          <w:szCs w:val="32"/>
          <w:highlight w:val="none"/>
          <w:lang w:val="en-US" w:eastAsia="zh-CN"/>
        </w:rPr>
        <w:t>线上笔试+</w:t>
      </w:r>
      <w:r>
        <w:rPr>
          <w:rFonts w:hint="eastAsia" w:ascii="仿宋" w:hAnsi="仿宋" w:eastAsia="仿宋" w:cs="仿宋"/>
          <w:sz w:val="32"/>
          <w:szCs w:val="32"/>
          <w:highlight w:val="none"/>
        </w:rPr>
        <w:t>面试（专业+外语）进行。</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复试内容：</w:t>
      </w:r>
      <w:r>
        <w:rPr>
          <w:rFonts w:hint="eastAsia" w:ascii="仿宋" w:hAnsi="仿宋" w:eastAsia="仿宋" w:cs="仿宋"/>
          <w:sz w:val="32"/>
          <w:szCs w:val="32"/>
          <w:highlight w:val="none"/>
          <w:lang w:val="en-US" w:eastAsia="zh-CN"/>
        </w:rPr>
        <w:t>线上笔试由湖南中医药大学研究生院统一命题。长沙市第三医院组织线上笔试和线上面试。</w:t>
      </w:r>
    </w:p>
    <w:p>
      <w:pPr>
        <w:pStyle w:val="9"/>
        <w:spacing w:line="360" w:lineRule="auto"/>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线上考试平台：“云考场”专业版APP</w:t>
      </w:r>
    </w:p>
    <w:p>
      <w:pPr>
        <w:spacing w:line="360" w:lineRule="auto"/>
        <w:ind w:firstLine="640"/>
        <w:rPr>
          <w:rFonts w:hint="eastAsia" w:ascii="仿宋" w:hAnsi="仿宋" w:eastAsia="仿宋" w:cs="仿宋"/>
          <w:color w:val="auto"/>
          <w:sz w:val="32"/>
          <w:szCs w:val="32"/>
          <w:u w:val="none"/>
          <w:lang w:val="en-US" w:eastAsia="zh-CN"/>
        </w:rPr>
      </w:pPr>
      <w:r>
        <w:rPr>
          <w:rFonts w:hint="eastAsia" w:ascii="仿宋" w:hAnsi="仿宋" w:eastAsia="仿宋" w:cs="仿宋"/>
          <w:sz w:val="32"/>
          <w:szCs w:val="32"/>
          <w:lang w:val="en-US" w:eastAsia="zh-CN"/>
        </w:rPr>
        <w:t>线上考试平台</w:t>
      </w:r>
      <w:r>
        <w:rPr>
          <w:rFonts w:hint="eastAsia" w:ascii="仿宋" w:hAnsi="仿宋" w:eastAsia="仿宋" w:cs="仿宋"/>
          <w:color w:val="auto"/>
          <w:sz w:val="32"/>
          <w:szCs w:val="32"/>
          <w:u w:val="none"/>
          <w:lang w:val="en-US" w:eastAsia="zh-CN"/>
        </w:rPr>
        <w:t>下载网址：</w:t>
      </w: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HYPERLINK "https://down.yunkaoai.com/" </w:instrText>
      </w:r>
      <w:r>
        <w:rPr>
          <w:rFonts w:hint="eastAsia" w:ascii="仿宋" w:hAnsi="仿宋" w:eastAsia="仿宋" w:cs="仿宋"/>
          <w:color w:val="auto"/>
          <w:sz w:val="32"/>
          <w:szCs w:val="32"/>
          <w:u w:val="none"/>
          <w:lang w:val="en-US" w:eastAsia="zh-CN"/>
        </w:rPr>
        <w:fldChar w:fldCharType="separate"/>
      </w:r>
      <w:r>
        <w:rPr>
          <w:rStyle w:val="13"/>
          <w:rFonts w:hint="eastAsia" w:ascii="仿宋" w:hAnsi="仿宋" w:eastAsia="仿宋" w:cs="仿宋"/>
          <w:color w:val="auto"/>
          <w:sz w:val="32"/>
          <w:szCs w:val="32"/>
          <w:u w:val="none"/>
          <w:lang w:val="en-US" w:eastAsia="zh-CN"/>
        </w:rPr>
        <w:t>https://down.yunkaoai.com/</w:t>
      </w:r>
      <w:r>
        <w:rPr>
          <w:rFonts w:hint="eastAsia" w:ascii="仿宋" w:hAnsi="仿宋" w:eastAsia="仿宋" w:cs="仿宋"/>
          <w:color w:val="auto"/>
          <w:sz w:val="32"/>
          <w:szCs w:val="32"/>
          <w:u w:val="none"/>
          <w:lang w:val="en-US" w:eastAsia="zh-CN"/>
        </w:rPr>
        <w:fldChar w:fldCharType="end"/>
      </w:r>
    </w:p>
    <w:p>
      <w:pPr>
        <w:numPr>
          <w:ilvl w:val="0"/>
          <w:numId w:val="0"/>
        </w:numPr>
        <w:spacing w:line="360" w:lineRule="auto"/>
        <w:ind w:firstLine="643" w:firstLineChars="200"/>
        <w:rPr>
          <w:rFonts w:hint="default" w:ascii="仿宋" w:hAnsi="仿宋" w:eastAsia="仿宋" w:cs="仿宋"/>
          <w:sz w:val="32"/>
          <w:szCs w:val="32"/>
          <w:highlight w:val="none"/>
          <w:lang w:val="en-US" w:eastAsia="zh-CN"/>
        </w:rPr>
      </w:pPr>
      <w:r>
        <w:rPr>
          <w:rFonts w:hint="eastAsia" w:ascii="仿宋" w:hAnsi="仿宋" w:eastAsia="仿宋" w:cs="仿宋"/>
          <w:b/>
          <w:bCs/>
          <w:sz w:val="32"/>
          <w:szCs w:val="32"/>
          <w:highlight w:val="none"/>
          <w:u w:val="single"/>
          <w:lang w:val="en-US" w:eastAsia="zh-CN"/>
        </w:rPr>
        <w:t>考试前请仔细阅读线上考试说明：</w:t>
      </w:r>
      <w:r>
        <w:rPr>
          <w:rFonts w:hint="eastAsia" w:ascii="仿宋" w:hAnsi="仿宋" w:eastAsia="仿宋" w:cs="仿宋"/>
          <w:sz w:val="32"/>
          <w:szCs w:val="32"/>
          <w:highlight w:val="none"/>
          <w:lang w:val="en-US" w:eastAsia="zh-CN"/>
        </w:rPr>
        <w:t>线上考试硬件设备要求详见附件2；“云考场”在线考试规范使用说明书（示范版）详见附件3。</w:t>
      </w:r>
    </w:p>
    <w:p>
      <w:pPr>
        <w:numPr>
          <w:ilvl w:val="0"/>
          <w:numId w:val="0"/>
        </w:num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七、</w:t>
      </w:r>
      <w:r>
        <w:rPr>
          <w:rFonts w:hint="eastAsia" w:ascii="仿宋" w:hAnsi="仿宋" w:eastAsia="仿宋" w:cs="仿宋"/>
          <w:sz w:val="32"/>
          <w:szCs w:val="32"/>
          <w:highlight w:val="none"/>
        </w:rPr>
        <w:t>复试时间</w:t>
      </w:r>
      <w:r>
        <w:rPr>
          <w:rFonts w:hint="eastAsia" w:ascii="仿宋" w:hAnsi="仿宋" w:eastAsia="仿宋" w:cs="仿宋"/>
          <w:sz w:val="32"/>
          <w:szCs w:val="32"/>
          <w:highlight w:val="none"/>
          <w:lang w:eastAsia="zh-CN"/>
        </w:rPr>
        <w:t>安排</w:t>
      </w:r>
      <w:r>
        <w:rPr>
          <w:rFonts w:hint="eastAsia" w:ascii="仿宋" w:hAnsi="仿宋" w:eastAsia="仿宋" w:cs="仿宋"/>
          <w:sz w:val="32"/>
          <w:szCs w:val="32"/>
          <w:highlight w:val="none"/>
        </w:rPr>
        <w:t>：</w:t>
      </w:r>
    </w:p>
    <w:p>
      <w:pPr>
        <w:pStyle w:val="9"/>
        <w:numPr>
          <w:ilvl w:val="0"/>
          <w:numId w:val="1"/>
        </w:numPr>
        <w:spacing w:line="360" w:lineRule="auto"/>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第一志愿考生复试时间：</w:t>
      </w:r>
    </w:p>
    <w:p>
      <w:pPr>
        <w:pStyle w:val="9"/>
        <w:numPr>
          <w:ilvl w:val="0"/>
          <w:numId w:val="0"/>
        </w:numPr>
        <w:spacing w:line="360" w:lineRule="auto"/>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笔试：2022年3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30</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9:00-10:30</w:t>
      </w:r>
    </w:p>
    <w:p>
      <w:pPr>
        <w:pStyle w:val="9"/>
        <w:numPr>
          <w:ilvl w:val="0"/>
          <w:numId w:val="0"/>
        </w:numPr>
        <w:spacing w:line="360" w:lineRule="auto"/>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面试：2022年4</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9:00-11:30</w:t>
      </w:r>
    </w:p>
    <w:p>
      <w:pPr>
        <w:numPr>
          <w:ilvl w:val="0"/>
          <w:numId w:val="0"/>
        </w:num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2.调剂考生复试时间：2022年4月8日-20日，预计集中在4月11日-12日，具体依据学校总体安排进行，另行通知。</w:t>
      </w:r>
    </w:p>
    <w:tbl>
      <w:tblPr>
        <w:tblStyle w:val="11"/>
        <w:tblpPr w:leftFromText="180" w:rightFromText="180" w:vertAnchor="text" w:horzAnchor="page" w:tblpX="1574" w:tblpY="437"/>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3532"/>
        <w:gridCol w:w="1142"/>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Pr>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考试内容</w:t>
            </w:r>
          </w:p>
        </w:tc>
        <w:tc>
          <w:tcPr>
            <w:tcW w:w="3532" w:type="dxa"/>
          </w:tcPr>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时间</w:t>
            </w:r>
          </w:p>
        </w:tc>
        <w:tc>
          <w:tcPr>
            <w:tcW w:w="1142" w:type="dxa"/>
          </w:tcPr>
          <w:p>
            <w:pPr>
              <w:spacing w:line="360" w:lineRule="auto"/>
              <w:jc w:val="center"/>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lang w:val="en-US" w:eastAsia="zh-CN"/>
              </w:rPr>
              <w:t>形式</w:t>
            </w:r>
          </w:p>
        </w:tc>
        <w:tc>
          <w:tcPr>
            <w:tcW w:w="1706" w:type="dxa"/>
          </w:tcPr>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第一志愿考生</w:t>
            </w:r>
          </w:p>
          <w:p>
            <w:pPr>
              <w:spacing w:line="360" w:lineRule="auto"/>
              <w:jc w:val="center"/>
              <w:rPr>
                <w:rFonts w:hint="eastAsia" w:ascii="仿宋" w:hAnsi="仿宋" w:eastAsia="仿宋" w:cs="仿宋"/>
                <w:lang w:val="en-US" w:eastAsia="zh-CN"/>
              </w:rPr>
            </w:pPr>
            <w:r>
              <w:rPr>
                <w:rFonts w:hint="eastAsia" w:ascii="仿宋" w:hAnsi="仿宋" w:eastAsia="仿宋" w:cs="仿宋"/>
                <w:sz w:val="32"/>
                <w:szCs w:val="32"/>
                <w:lang w:val="en-US" w:eastAsia="zh-CN"/>
              </w:rPr>
              <w:t>笔试</w:t>
            </w:r>
          </w:p>
        </w:tc>
        <w:tc>
          <w:tcPr>
            <w:tcW w:w="353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2022年3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30</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9:00-10:30</w:t>
            </w:r>
          </w:p>
        </w:tc>
        <w:tc>
          <w:tcPr>
            <w:tcW w:w="114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线上</w:t>
            </w:r>
          </w:p>
        </w:tc>
        <w:tc>
          <w:tcPr>
            <w:tcW w:w="1706"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聂玥 沈芳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第一志愿考生</w:t>
            </w:r>
            <w:r>
              <w:rPr>
                <w:rFonts w:hint="eastAsia" w:ascii="仿宋" w:hAnsi="仿宋" w:eastAsia="仿宋" w:cs="仿宋"/>
                <w:sz w:val="32"/>
                <w:szCs w:val="32"/>
                <w:highlight w:val="none"/>
              </w:rPr>
              <w:t>专业面试、外语</w:t>
            </w:r>
          </w:p>
        </w:tc>
        <w:tc>
          <w:tcPr>
            <w:tcW w:w="3532" w:type="dxa"/>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2022年4月1日9:0</w:t>
            </w:r>
            <w:r>
              <w:rPr>
                <w:rFonts w:hint="eastAsia" w:ascii="仿宋" w:hAnsi="仿宋" w:eastAsia="仿宋" w:cs="仿宋"/>
                <w:sz w:val="32"/>
                <w:szCs w:val="32"/>
                <w:highlight w:val="none"/>
              </w:rPr>
              <w:t>0-1</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0</w:t>
            </w:r>
          </w:p>
        </w:tc>
        <w:tc>
          <w:tcPr>
            <w:tcW w:w="114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线上</w:t>
            </w:r>
          </w:p>
        </w:tc>
        <w:tc>
          <w:tcPr>
            <w:tcW w:w="1706" w:type="dxa"/>
            <w:vAlign w:val="center"/>
          </w:tcPr>
          <w:p>
            <w:pPr>
              <w:spacing w:line="360" w:lineRule="auto"/>
              <w:jc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聂玥 沈芳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调剂考生</w:t>
            </w:r>
          </w:p>
          <w:p>
            <w:pPr>
              <w:spacing w:line="360" w:lineRule="auto"/>
              <w:jc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笔试</w:t>
            </w:r>
          </w:p>
        </w:tc>
        <w:tc>
          <w:tcPr>
            <w:tcW w:w="353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2022年4月8日-20日</w:t>
            </w:r>
          </w:p>
        </w:tc>
        <w:tc>
          <w:tcPr>
            <w:tcW w:w="114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线上</w:t>
            </w:r>
          </w:p>
        </w:tc>
        <w:tc>
          <w:tcPr>
            <w:tcW w:w="1706"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聂玥 沈芳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调剂考生</w:t>
            </w:r>
          </w:p>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专业面试、外语</w:t>
            </w:r>
          </w:p>
        </w:tc>
        <w:tc>
          <w:tcPr>
            <w:tcW w:w="353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2022年4月8日-20日</w:t>
            </w:r>
          </w:p>
        </w:tc>
        <w:tc>
          <w:tcPr>
            <w:tcW w:w="1142"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线上</w:t>
            </w:r>
          </w:p>
        </w:tc>
        <w:tc>
          <w:tcPr>
            <w:tcW w:w="1706" w:type="dxa"/>
            <w:vAlign w:val="center"/>
          </w:tcPr>
          <w:p>
            <w:pPr>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聂玥 沈芳</w:t>
            </w:r>
          </w:p>
        </w:tc>
      </w:tr>
    </w:tbl>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b w:val="0"/>
          <w:bCs w:val="0"/>
          <w:color w:val="auto"/>
          <w:sz w:val="32"/>
          <w:szCs w:val="32"/>
          <w:highlight w:val="none"/>
          <w:lang w:val="en-US" w:eastAsia="zh-CN" w:bidi="ar-SA"/>
        </w:rPr>
      </w:pPr>
      <w:r>
        <w:rPr>
          <w:rFonts w:hint="eastAsia" w:ascii="仿宋" w:hAnsi="仿宋" w:eastAsia="仿宋" w:cs="仿宋"/>
          <w:b w:val="0"/>
          <w:bCs w:val="0"/>
          <w:color w:val="auto"/>
          <w:sz w:val="32"/>
          <w:szCs w:val="32"/>
          <w:highlight w:val="none"/>
          <w:lang w:val="en-US" w:eastAsia="zh-CN" w:bidi="ar-SA"/>
        </w:rPr>
        <w:t>七、成绩计算及录取</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（一）初、复试成绩权重</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
          <w:bCs/>
          <w:color w:val="auto"/>
          <w:sz w:val="32"/>
          <w:szCs w:val="32"/>
          <w:highlight w:val="none"/>
          <w:lang w:bidi="ar-SA"/>
        </w:rPr>
      </w:pPr>
      <w:r>
        <w:rPr>
          <w:rFonts w:hint="eastAsia" w:ascii="仿宋" w:hAnsi="仿宋" w:eastAsia="仿宋" w:cs="仿宋"/>
          <w:color w:val="auto"/>
          <w:kern w:val="0"/>
          <w:sz w:val="32"/>
          <w:szCs w:val="32"/>
          <w:highlight w:val="none"/>
          <w:lang w:val="en-US" w:eastAsia="zh-CN" w:bidi="ar-SA"/>
        </w:rPr>
        <w:t>1.</w:t>
      </w:r>
      <w:r>
        <w:rPr>
          <w:rFonts w:hint="eastAsia" w:ascii="仿宋" w:hAnsi="仿宋" w:eastAsia="仿宋" w:cs="仿宋"/>
          <w:color w:val="auto"/>
          <w:kern w:val="0"/>
          <w:sz w:val="32"/>
          <w:szCs w:val="32"/>
          <w:highlight w:val="none"/>
          <w:lang w:bidi="ar-SA"/>
        </w:rPr>
        <w:t>初试成绩占70%、复试成绩占30%。</w:t>
      </w:r>
    </w:p>
    <w:p>
      <w:pPr>
        <w:pStyle w:val="6"/>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bidi="ar-SA"/>
        </w:rPr>
      </w:pPr>
      <w:r>
        <w:rPr>
          <w:rFonts w:hint="eastAsia" w:ascii="仿宋" w:hAnsi="仿宋" w:eastAsia="仿宋" w:cs="仿宋"/>
          <w:color w:val="auto"/>
          <w:kern w:val="0"/>
          <w:sz w:val="32"/>
          <w:szCs w:val="32"/>
          <w:highlight w:val="none"/>
          <w:lang w:val="en-US" w:eastAsia="zh-CN" w:bidi="ar-SA"/>
        </w:rPr>
        <w:t>2.</w:t>
      </w:r>
      <w:r>
        <w:rPr>
          <w:rFonts w:hint="eastAsia" w:ascii="仿宋" w:hAnsi="仿宋" w:eastAsia="仿宋" w:cs="仿宋"/>
          <w:color w:val="auto"/>
          <w:kern w:val="0"/>
          <w:sz w:val="32"/>
          <w:szCs w:val="32"/>
          <w:highlight w:val="none"/>
          <w:lang w:bidi="ar-SA"/>
        </w:rPr>
        <w:t xml:space="preserve">复试成绩= </w:t>
      </w:r>
      <w:r>
        <w:rPr>
          <w:rFonts w:hint="eastAsia" w:ascii="仿宋" w:hAnsi="仿宋" w:eastAsia="仿宋" w:cs="仿宋"/>
          <w:color w:val="auto"/>
          <w:sz w:val="32"/>
          <w:szCs w:val="32"/>
          <w:highlight w:val="none"/>
          <w:lang w:bidi="ar-SA"/>
        </w:rPr>
        <w:t>外语成绩（听力</w:t>
      </w:r>
      <w:r>
        <w:rPr>
          <w:rFonts w:hint="eastAsia" w:ascii="仿宋" w:hAnsi="仿宋" w:eastAsia="仿宋" w:cs="仿宋"/>
          <w:color w:val="auto"/>
          <w:sz w:val="32"/>
          <w:szCs w:val="32"/>
          <w:highlight w:val="none"/>
          <w:lang w:val="en-US" w:eastAsia="zh-CN" w:bidi="ar-SA"/>
        </w:rPr>
        <w:t>+</w:t>
      </w:r>
      <w:r>
        <w:rPr>
          <w:rFonts w:hint="eastAsia" w:ascii="仿宋" w:hAnsi="仿宋" w:eastAsia="仿宋" w:cs="仿宋"/>
          <w:color w:val="auto"/>
          <w:sz w:val="32"/>
          <w:szCs w:val="32"/>
          <w:highlight w:val="none"/>
          <w:lang w:bidi="ar-SA"/>
        </w:rPr>
        <w:t>口语，总分100）</w:t>
      </w:r>
      <w:r>
        <w:rPr>
          <w:rFonts w:hint="eastAsia" w:ascii="仿宋" w:hAnsi="仿宋" w:eastAsia="仿宋" w:cs="仿宋"/>
          <w:color w:val="auto"/>
          <w:kern w:val="0"/>
          <w:sz w:val="32"/>
          <w:szCs w:val="32"/>
          <w:highlight w:val="none"/>
          <w:lang w:bidi="ar-SA"/>
        </w:rPr>
        <w:t>+</w:t>
      </w:r>
      <w:r>
        <w:rPr>
          <w:rFonts w:hint="eastAsia" w:ascii="仿宋" w:hAnsi="仿宋" w:eastAsia="仿宋" w:cs="仿宋"/>
          <w:color w:val="auto"/>
          <w:sz w:val="32"/>
          <w:szCs w:val="32"/>
          <w:highlight w:val="none"/>
          <w:lang w:bidi="ar-SA"/>
        </w:rPr>
        <w:t>专业课笔试成绩（总分100）+综合面试成绩（总分100）</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（二）最终成绩</w:t>
      </w:r>
    </w:p>
    <w:p>
      <w:pPr>
        <w:pStyle w:val="6"/>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val="en-US" w:eastAsia="zh-CN" w:bidi="ar-SA"/>
        </w:rPr>
      </w:pPr>
      <w:r>
        <w:rPr>
          <w:rFonts w:hint="eastAsia" w:ascii="仿宋" w:hAnsi="仿宋" w:eastAsia="仿宋" w:cs="仿宋"/>
          <w:color w:val="auto"/>
          <w:sz w:val="32"/>
          <w:szCs w:val="32"/>
          <w:highlight w:val="none"/>
          <w:lang w:val="en-US" w:eastAsia="zh-CN" w:bidi="ar-SA"/>
        </w:rPr>
        <w:t>1.</w:t>
      </w:r>
      <w:r>
        <w:rPr>
          <w:rFonts w:hint="eastAsia" w:ascii="仿宋" w:hAnsi="仿宋" w:eastAsia="仿宋" w:cs="仿宋"/>
          <w:bCs/>
          <w:color w:val="auto"/>
          <w:sz w:val="32"/>
          <w:szCs w:val="32"/>
          <w:highlight w:val="none"/>
          <w:lang w:bidi="ar-SA"/>
        </w:rPr>
        <w:t>初试满分为500分专业</w:t>
      </w:r>
      <w:r>
        <w:rPr>
          <w:rFonts w:hint="eastAsia" w:ascii="仿宋" w:hAnsi="仿宋" w:eastAsia="仿宋" w:cs="仿宋"/>
          <w:bCs/>
          <w:color w:val="auto"/>
          <w:sz w:val="32"/>
          <w:szCs w:val="32"/>
          <w:highlight w:val="none"/>
          <w:lang w:eastAsia="zh-CN" w:bidi="ar-SA"/>
        </w:rPr>
        <w:t>：</w:t>
      </w:r>
      <w:r>
        <w:rPr>
          <w:rFonts w:hint="eastAsia" w:ascii="仿宋" w:hAnsi="仿宋" w:eastAsia="仿宋" w:cs="仿宋"/>
          <w:bCs/>
          <w:color w:val="auto"/>
          <w:sz w:val="32"/>
          <w:szCs w:val="32"/>
          <w:highlight w:val="none"/>
          <w:lang w:val="en-US" w:eastAsia="zh-CN" w:bidi="ar-SA"/>
        </w:rPr>
        <w:t>最终</w:t>
      </w:r>
      <w:r>
        <w:rPr>
          <w:rFonts w:hint="eastAsia" w:ascii="仿宋" w:hAnsi="仿宋" w:eastAsia="仿宋" w:cs="仿宋"/>
          <w:bCs/>
          <w:color w:val="auto"/>
          <w:sz w:val="32"/>
          <w:szCs w:val="32"/>
          <w:highlight w:val="none"/>
          <w:lang w:bidi="ar-SA"/>
        </w:rPr>
        <w:t>成绩</w:t>
      </w:r>
      <w:r>
        <w:rPr>
          <w:rFonts w:hint="eastAsia" w:ascii="仿宋" w:hAnsi="仿宋" w:eastAsia="仿宋" w:cs="仿宋"/>
          <w:color w:val="auto"/>
          <w:sz w:val="32"/>
          <w:szCs w:val="32"/>
          <w:highlight w:val="none"/>
          <w:lang w:bidi="ar-SA"/>
        </w:rPr>
        <w:t>（百分制）＝（初试总成绩</w:t>
      </w:r>
      <w:r>
        <w:rPr>
          <w:rFonts w:hint="eastAsia" w:ascii="仿宋" w:hAnsi="仿宋" w:eastAsia="仿宋" w:cs="仿宋"/>
          <w:bCs/>
          <w:color w:val="auto"/>
          <w:sz w:val="32"/>
          <w:szCs w:val="32"/>
          <w:highlight w:val="none"/>
          <w:lang w:bidi="ar-SA"/>
        </w:rPr>
        <w:t>÷</w:t>
      </w:r>
      <w:r>
        <w:rPr>
          <w:rFonts w:hint="eastAsia" w:ascii="仿宋" w:hAnsi="仿宋" w:eastAsia="仿宋" w:cs="仿宋"/>
          <w:color w:val="auto"/>
          <w:sz w:val="32"/>
          <w:szCs w:val="32"/>
          <w:highlight w:val="none"/>
          <w:lang w:bidi="ar-SA"/>
        </w:rPr>
        <w:t>5）×70%+</w:t>
      </w:r>
      <w:r>
        <w:rPr>
          <w:rFonts w:hint="eastAsia" w:ascii="仿宋" w:hAnsi="仿宋" w:eastAsia="仿宋" w:cs="仿宋"/>
          <w:color w:val="auto"/>
          <w:sz w:val="32"/>
          <w:szCs w:val="32"/>
          <w:highlight w:val="none"/>
          <w:lang w:eastAsia="zh-CN" w:bidi="ar-SA"/>
        </w:rPr>
        <w:t>专业课笔试成绩</w:t>
      </w:r>
      <w:r>
        <w:rPr>
          <w:rFonts w:hint="eastAsia" w:ascii="仿宋" w:hAnsi="仿宋" w:eastAsia="仿宋" w:cs="仿宋"/>
          <w:color w:val="auto"/>
          <w:sz w:val="32"/>
          <w:szCs w:val="32"/>
          <w:highlight w:val="none"/>
          <w:lang w:bidi="ar-SA"/>
        </w:rPr>
        <w:t>（总分100）×</w:t>
      </w:r>
      <w:r>
        <w:rPr>
          <w:rFonts w:hint="eastAsia" w:ascii="仿宋" w:hAnsi="仿宋" w:eastAsia="仿宋" w:cs="仿宋"/>
          <w:color w:val="auto"/>
          <w:sz w:val="32"/>
          <w:szCs w:val="32"/>
          <w:highlight w:val="none"/>
          <w:lang w:val="en-US" w:eastAsia="zh-CN" w:bidi="ar-SA"/>
        </w:rPr>
        <w:t>10</w:t>
      </w:r>
      <w:r>
        <w:rPr>
          <w:rFonts w:hint="eastAsia" w:ascii="仿宋" w:hAnsi="仿宋" w:eastAsia="仿宋" w:cs="仿宋"/>
          <w:color w:val="auto"/>
          <w:sz w:val="32"/>
          <w:szCs w:val="32"/>
          <w:highlight w:val="none"/>
          <w:lang w:bidi="ar-SA"/>
        </w:rPr>
        <w:t>%</w:t>
      </w:r>
      <w:r>
        <w:rPr>
          <w:rFonts w:hint="eastAsia" w:ascii="仿宋" w:hAnsi="仿宋" w:eastAsia="仿宋" w:cs="仿宋"/>
          <w:color w:val="auto"/>
          <w:sz w:val="32"/>
          <w:szCs w:val="32"/>
          <w:highlight w:val="none"/>
          <w:lang w:val="en-US" w:eastAsia="zh-CN" w:bidi="ar-SA"/>
        </w:rPr>
        <w:t>+</w:t>
      </w:r>
      <w:r>
        <w:rPr>
          <w:rFonts w:hint="eastAsia" w:ascii="仿宋" w:hAnsi="仿宋" w:eastAsia="仿宋" w:cs="仿宋"/>
          <w:color w:val="auto"/>
          <w:sz w:val="32"/>
          <w:szCs w:val="32"/>
          <w:highlight w:val="none"/>
          <w:lang w:bidi="ar-SA"/>
        </w:rPr>
        <w:t>综合面试成绩（总分100）×</w:t>
      </w:r>
      <w:r>
        <w:rPr>
          <w:rFonts w:hint="eastAsia" w:ascii="仿宋" w:hAnsi="仿宋" w:eastAsia="仿宋" w:cs="仿宋"/>
          <w:color w:val="auto"/>
          <w:sz w:val="32"/>
          <w:szCs w:val="32"/>
          <w:highlight w:val="none"/>
          <w:lang w:val="en-US" w:eastAsia="zh-CN" w:bidi="ar-SA"/>
        </w:rPr>
        <w:t>15</w:t>
      </w:r>
      <w:r>
        <w:rPr>
          <w:rFonts w:hint="eastAsia" w:ascii="仿宋" w:hAnsi="仿宋" w:eastAsia="仿宋" w:cs="仿宋"/>
          <w:color w:val="auto"/>
          <w:sz w:val="32"/>
          <w:szCs w:val="32"/>
          <w:highlight w:val="none"/>
          <w:lang w:bidi="ar-SA"/>
        </w:rPr>
        <w:t>%</w:t>
      </w:r>
      <w:r>
        <w:rPr>
          <w:rFonts w:hint="eastAsia" w:ascii="仿宋" w:hAnsi="仿宋" w:eastAsia="仿宋" w:cs="仿宋"/>
          <w:color w:val="auto"/>
          <w:sz w:val="32"/>
          <w:szCs w:val="32"/>
          <w:highlight w:val="none"/>
          <w:lang w:val="en-US" w:eastAsia="zh-CN" w:bidi="ar-SA"/>
        </w:rPr>
        <w:t>+外语成绩</w:t>
      </w:r>
      <w:r>
        <w:rPr>
          <w:rFonts w:hint="eastAsia" w:ascii="仿宋" w:hAnsi="仿宋" w:eastAsia="仿宋" w:cs="仿宋"/>
          <w:color w:val="auto"/>
          <w:sz w:val="32"/>
          <w:szCs w:val="32"/>
          <w:highlight w:val="none"/>
          <w:lang w:bidi="ar-SA"/>
        </w:rPr>
        <w:t>（总分100）×</w:t>
      </w:r>
      <w:r>
        <w:rPr>
          <w:rFonts w:hint="eastAsia" w:ascii="仿宋" w:hAnsi="仿宋" w:eastAsia="仿宋" w:cs="仿宋"/>
          <w:color w:val="auto"/>
          <w:sz w:val="32"/>
          <w:szCs w:val="32"/>
          <w:highlight w:val="none"/>
          <w:lang w:val="en-US" w:eastAsia="zh-CN" w:bidi="ar-SA"/>
        </w:rPr>
        <w:t>5</w:t>
      </w:r>
      <w:r>
        <w:rPr>
          <w:rFonts w:hint="eastAsia" w:ascii="仿宋" w:hAnsi="仿宋" w:eastAsia="仿宋" w:cs="仿宋"/>
          <w:color w:val="auto"/>
          <w:sz w:val="32"/>
          <w:szCs w:val="32"/>
          <w:highlight w:val="none"/>
          <w:lang w:bidi="ar-SA"/>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bidi="ar-SA"/>
        </w:rPr>
      </w:pPr>
      <w:r>
        <w:rPr>
          <w:rFonts w:hint="eastAsia" w:ascii="仿宋" w:hAnsi="仿宋" w:eastAsia="仿宋" w:cs="仿宋"/>
          <w:color w:val="auto"/>
          <w:kern w:val="0"/>
          <w:sz w:val="32"/>
          <w:szCs w:val="32"/>
          <w:highlight w:val="none"/>
          <w:lang w:val="en-US" w:eastAsia="zh-CN" w:bidi="ar-SA"/>
        </w:rPr>
        <w:t>2.</w:t>
      </w:r>
      <w:r>
        <w:rPr>
          <w:rFonts w:hint="eastAsia" w:ascii="仿宋" w:hAnsi="仿宋" w:eastAsia="仿宋" w:cs="仿宋"/>
          <w:bCs/>
          <w:color w:val="auto"/>
          <w:sz w:val="32"/>
          <w:szCs w:val="32"/>
          <w:highlight w:val="none"/>
          <w:lang w:bidi="ar-SA"/>
        </w:rPr>
        <w:t>初试满分为300分专业</w:t>
      </w:r>
      <w:r>
        <w:rPr>
          <w:rFonts w:hint="eastAsia" w:ascii="仿宋" w:hAnsi="仿宋" w:eastAsia="仿宋" w:cs="仿宋"/>
          <w:bCs/>
          <w:color w:val="auto"/>
          <w:sz w:val="32"/>
          <w:szCs w:val="32"/>
          <w:highlight w:val="none"/>
          <w:lang w:eastAsia="zh-CN" w:bidi="ar-SA"/>
        </w:rPr>
        <w:t>（</w:t>
      </w:r>
      <w:r>
        <w:rPr>
          <w:rFonts w:hint="eastAsia" w:ascii="仿宋" w:hAnsi="仿宋" w:eastAsia="仿宋" w:cs="仿宋"/>
          <w:bCs/>
          <w:color w:val="auto"/>
          <w:sz w:val="32"/>
          <w:szCs w:val="32"/>
          <w:highlight w:val="none"/>
          <w:lang w:val="en-US" w:eastAsia="zh-CN" w:bidi="ar-SA"/>
        </w:rPr>
        <w:t>MPA</w:t>
      </w:r>
      <w:r>
        <w:rPr>
          <w:rFonts w:hint="eastAsia" w:ascii="仿宋" w:hAnsi="仿宋" w:eastAsia="仿宋" w:cs="仿宋"/>
          <w:bCs/>
          <w:color w:val="auto"/>
          <w:sz w:val="32"/>
          <w:szCs w:val="32"/>
          <w:highlight w:val="none"/>
          <w:lang w:eastAsia="zh-CN" w:bidi="ar-SA"/>
        </w:rPr>
        <w:t>）：</w:t>
      </w:r>
      <w:r>
        <w:rPr>
          <w:rFonts w:hint="eastAsia" w:ascii="仿宋" w:hAnsi="仿宋" w:eastAsia="仿宋" w:cs="仿宋"/>
          <w:bCs/>
          <w:color w:val="auto"/>
          <w:sz w:val="32"/>
          <w:szCs w:val="32"/>
          <w:highlight w:val="none"/>
          <w:lang w:val="en-US" w:eastAsia="zh-CN" w:bidi="ar-SA"/>
        </w:rPr>
        <w:t>最终</w:t>
      </w:r>
      <w:r>
        <w:rPr>
          <w:rFonts w:hint="eastAsia" w:ascii="仿宋" w:hAnsi="仿宋" w:eastAsia="仿宋" w:cs="仿宋"/>
          <w:bCs/>
          <w:color w:val="auto"/>
          <w:sz w:val="32"/>
          <w:szCs w:val="32"/>
          <w:highlight w:val="none"/>
          <w:lang w:bidi="ar-SA"/>
        </w:rPr>
        <w:t>成绩</w:t>
      </w:r>
      <w:r>
        <w:rPr>
          <w:rFonts w:hint="eastAsia" w:ascii="仿宋" w:hAnsi="仿宋" w:eastAsia="仿宋" w:cs="仿宋"/>
          <w:color w:val="auto"/>
          <w:sz w:val="32"/>
          <w:szCs w:val="32"/>
          <w:highlight w:val="none"/>
          <w:lang w:bidi="ar-SA"/>
        </w:rPr>
        <w:t>（百分制）</w:t>
      </w:r>
      <w:r>
        <w:rPr>
          <w:rFonts w:hint="eastAsia" w:ascii="仿宋" w:hAnsi="仿宋" w:eastAsia="仿宋" w:cs="仿宋"/>
          <w:bCs/>
          <w:color w:val="auto"/>
          <w:sz w:val="32"/>
          <w:szCs w:val="32"/>
          <w:highlight w:val="none"/>
          <w:lang w:bidi="ar-SA"/>
        </w:rPr>
        <w:t>=（初试总成绩÷3）×70%+（复试成绩÷</w:t>
      </w:r>
      <w:r>
        <w:rPr>
          <w:rFonts w:hint="eastAsia" w:ascii="仿宋" w:hAnsi="仿宋" w:eastAsia="仿宋" w:cs="仿宋"/>
          <w:bCs/>
          <w:color w:val="auto"/>
          <w:sz w:val="32"/>
          <w:szCs w:val="32"/>
          <w:highlight w:val="none"/>
          <w:lang w:val="en-US" w:eastAsia="zh-CN" w:bidi="ar-SA"/>
        </w:rPr>
        <w:t>3</w:t>
      </w:r>
      <w:r>
        <w:rPr>
          <w:rFonts w:hint="eastAsia" w:ascii="仿宋" w:hAnsi="仿宋" w:eastAsia="仿宋" w:cs="仿宋"/>
          <w:bCs/>
          <w:color w:val="auto"/>
          <w:sz w:val="32"/>
          <w:szCs w:val="32"/>
          <w:highlight w:val="none"/>
          <w:lang w:bidi="ar-SA"/>
        </w:rPr>
        <w:t>）×30%</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（三）录取原则</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eastAsia="zh-CN" w:bidi="ar-SA"/>
        </w:rPr>
      </w:pPr>
      <w:r>
        <w:rPr>
          <w:rFonts w:hint="eastAsia" w:ascii="仿宋" w:hAnsi="仿宋" w:eastAsia="仿宋" w:cs="仿宋"/>
          <w:bCs/>
          <w:color w:val="auto"/>
          <w:sz w:val="32"/>
          <w:szCs w:val="32"/>
          <w:highlight w:val="none"/>
          <w:lang w:val="en-US" w:eastAsia="zh-CN" w:bidi="ar-SA"/>
        </w:rPr>
        <w:t>1.</w:t>
      </w:r>
      <w:r>
        <w:rPr>
          <w:rFonts w:hint="eastAsia" w:ascii="仿宋" w:hAnsi="仿宋" w:eastAsia="仿宋" w:cs="仿宋"/>
          <w:color w:val="auto"/>
          <w:sz w:val="32"/>
          <w:szCs w:val="32"/>
          <w:highlight w:val="none"/>
          <w:lang w:bidi="ar-SA"/>
        </w:rPr>
        <w:t>复试成绩180分为合格线，低于180分为不合格，则不予录取。如没有完整参加各个环节的复试，则视为复试不合格，不予录取。</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bidi="ar-SA"/>
        </w:rPr>
      </w:pPr>
      <w:r>
        <w:rPr>
          <w:rFonts w:hint="eastAsia" w:ascii="仿宋" w:hAnsi="仿宋" w:eastAsia="仿宋" w:cs="仿宋"/>
          <w:color w:val="auto"/>
          <w:sz w:val="32"/>
          <w:szCs w:val="32"/>
          <w:highlight w:val="none"/>
          <w:lang w:val="en-US" w:eastAsia="zh-CN" w:bidi="ar-SA"/>
        </w:rPr>
        <w:t>2.</w:t>
      </w:r>
      <w:r>
        <w:rPr>
          <w:rFonts w:hint="eastAsia" w:ascii="仿宋" w:hAnsi="仿宋" w:eastAsia="仿宋" w:cs="仿宋"/>
          <w:color w:val="auto"/>
          <w:sz w:val="32"/>
          <w:szCs w:val="32"/>
          <w:highlight w:val="none"/>
          <w:lang w:bidi="ar-SA"/>
        </w:rPr>
        <w:t>思想政治素质和品德考核及体检不作量化计入总成绩，但考核结果不合格者不予录取。</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val="en-US" w:eastAsia="zh-CN" w:bidi="ar-SA"/>
        </w:rPr>
      </w:pPr>
      <w:r>
        <w:rPr>
          <w:rFonts w:hint="eastAsia" w:ascii="仿宋" w:hAnsi="仿宋" w:eastAsia="仿宋" w:cs="仿宋"/>
          <w:color w:val="auto"/>
          <w:sz w:val="32"/>
          <w:szCs w:val="32"/>
          <w:highlight w:val="none"/>
          <w:lang w:val="en-US" w:eastAsia="zh-CN" w:bidi="ar-SA"/>
        </w:rPr>
        <w:t>3.学院招生领导小组根据分专业计划，按照考生复试最终成绩名次集体研究确定拟录取建议名单，校研究生招生领导小组会议讨论确定拟录取名单。</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val="en-US" w:eastAsia="zh-CN" w:bidi="ar-SA"/>
        </w:rPr>
      </w:pPr>
      <w:r>
        <w:rPr>
          <w:rFonts w:hint="eastAsia" w:ascii="仿宋" w:hAnsi="仿宋" w:eastAsia="仿宋" w:cs="仿宋"/>
          <w:color w:val="auto"/>
          <w:sz w:val="32"/>
          <w:szCs w:val="32"/>
          <w:highlight w:val="none"/>
          <w:lang w:val="en-US" w:eastAsia="zh-CN" w:bidi="ar-SA"/>
        </w:rPr>
        <w:t>4.复试合格考生均具有待录取资格，如遇本学科拟录取考生放弃，在对应批次复试合格考生中按最终成绩高低顺延拟录取。</w:t>
      </w:r>
    </w:p>
    <w:p>
      <w:pPr>
        <w:pStyle w:val="9"/>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color w:val="auto"/>
          <w:sz w:val="32"/>
          <w:szCs w:val="32"/>
          <w:highlight w:val="none"/>
          <w:lang w:bidi="ar-SA"/>
        </w:rPr>
      </w:pPr>
      <w:r>
        <w:rPr>
          <w:rFonts w:hint="eastAsia" w:ascii="仿宋" w:hAnsi="仿宋" w:eastAsia="仿宋" w:cs="仿宋"/>
          <w:color w:val="auto"/>
          <w:sz w:val="32"/>
          <w:szCs w:val="32"/>
          <w:highlight w:val="none"/>
          <w:lang w:val="en-US" w:eastAsia="zh-CN" w:bidi="ar-SA"/>
        </w:rPr>
        <w:t>5.考生凡有违纪舞弊行为的，一经查实一律不予录取。</w:t>
      </w:r>
    </w:p>
    <w:p>
      <w:pPr>
        <w:pStyle w:val="6"/>
        <w:keepNext w:val="0"/>
        <w:keepLines w:val="0"/>
        <w:pageBreakBefore w:val="0"/>
        <w:kinsoku/>
        <w:wordWrap/>
        <w:overflowPunct/>
        <w:topLinePunct w:val="0"/>
        <w:autoSpaceDE/>
        <w:autoSpaceDN/>
        <w:bidi w:val="0"/>
        <w:adjustRightInd/>
        <w:snapToGrid/>
        <w:spacing w:line="360" w:lineRule="auto"/>
        <w:ind w:left="0" w:firstLine="640" w:firstLineChars="200"/>
        <w:jc w:val="both"/>
        <w:rPr>
          <w:rFonts w:hint="eastAsia" w:ascii="仿宋" w:hAnsi="仿宋" w:eastAsia="仿宋" w:cs="仿宋"/>
          <w:b w:val="0"/>
          <w:bCs w:val="0"/>
          <w:color w:val="auto"/>
          <w:kern w:val="0"/>
          <w:sz w:val="32"/>
          <w:szCs w:val="32"/>
          <w:highlight w:val="none"/>
          <w:lang w:bidi="ar-SA"/>
        </w:rPr>
      </w:pPr>
      <w:r>
        <w:rPr>
          <w:rFonts w:hint="eastAsia" w:ascii="仿宋" w:hAnsi="仿宋" w:eastAsia="仿宋" w:cs="仿宋"/>
          <w:b w:val="0"/>
          <w:bCs w:val="0"/>
          <w:color w:val="auto"/>
          <w:kern w:val="0"/>
          <w:sz w:val="32"/>
          <w:szCs w:val="32"/>
          <w:highlight w:val="none"/>
          <w:lang w:val="en-US" w:eastAsia="zh-CN" w:bidi="ar-SA"/>
        </w:rPr>
        <w:t>八、</w:t>
      </w:r>
      <w:r>
        <w:rPr>
          <w:rFonts w:hint="eastAsia" w:ascii="仿宋" w:hAnsi="仿宋" w:eastAsia="仿宋" w:cs="仿宋"/>
          <w:b w:val="0"/>
          <w:bCs w:val="0"/>
          <w:color w:val="auto"/>
          <w:kern w:val="0"/>
          <w:sz w:val="32"/>
          <w:szCs w:val="32"/>
          <w:highlight w:val="none"/>
          <w:lang w:bidi="ar-SA"/>
        </w:rPr>
        <w:t>调剂工作</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（一）调剂基本原则</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1.符合学校招生简章及专业目录所规定的申请调入专业的报考要求。</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2.初试成绩（单科、总分）均须达到学校对应专业规定的复试分数线要求。</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3.申请调入专业与第一志愿报考专业相同或相近，且在同一学科门类范围内。</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Cs/>
          <w:color w:val="auto"/>
          <w:sz w:val="32"/>
          <w:szCs w:val="32"/>
          <w:highlight w:val="none"/>
          <w:lang w:val="en-US" w:eastAsia="zh-CN" w:bidi="ar-SA"/>
        </w:rPr>
        <w:t>4.初试科目与调入专业初试科目相同或相近，其中初试全国统一命题科目应与调入专业全国统一命题科目相同（考生初试统考科目涵盖调入专业所有统考科目的，视为相同）。</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5.所有调剂考生必须通过“全国硕士生招生调剂服务系统”（网址http://yz.chsi.com.cn）进行网上调剂，否则无效。</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6.满足学校有关调剂的其它要求。</w:t>
      </w:r>
    </w:p>
    <w:p>
      <w:pPr>
        <w:pStyle w:val="6"/>
        <w:keepNext w:val="0"/>
        <w:keepLines w:val="0"/>
        <w:pageBreakBefore w:val="0"/>
        <w:kinsoku/>
        <w:wordWrap/>
        <w:overflowPunct/>
        <w:topLinePunct w:val="0"/>
        <w:autoSpaceDE/>
        <w:autoSpaceDN/>
        <w:bidi w:val="0"/>
        <w:adjustRightInd/>
        <w:snapToGrid/>
        <w:spacing w:line="360" w:lineRule="auto"/>
        <w:ind w:left="0" w:firstLine="643" w:firstLineChars="200"/>
        <w:jc w:val="both"/>
        <w:rPr>
          <w:rFonts w:hint="eastAsia" w:ascii="仿宋" w:hAnsi="仿宋" w:eastAsia="仿宋" w:cs="仿宋"/>
          <w:b/>
          <w:bCs/>
          <w:sz w:val="32"/>
          <w:szCs w:val="32"/>
          <w:highlight w:val="none"/>
          <w:lang w:val="en-US" w:eastAsia="zh-CN" w:bidi="ar-SA"/>
        </w:rPr>
      </w:pPr>
      <w:r>
        <w:rPr>
          <w:rFonts w:hint="eastAsia" w:ascii="仿宋" w:hAnsi="仿宋" w:eastAsia="仿宋" w:cs="仿宋"/>
          <w:b/>
          <w:bCs/>
          <w:sz w:val="32"/>
          <w:szCs w:val="32"/>
          <w:highlight w:val="none"/>
          <w:lang w:val="en-US" w:eastAsia="zh-CN" w:bidi="ar-SA"/>
        </w:rPr>
        <w:t>（二）调剂程序：</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1.我校将根据一志愿生源缺额情况在“中国研究生招生信息网”和研究生院官网发布调剂信息公告。</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2.考生在规定时间内登录“中国研究生招生信息网”调剂系统提交调剂志愿；申请调剂我校的考生每次</w:t>
      </w:r>
      <w:r>
        <w:rPr>
          <w:rFonts w:hint="eastAsia" w:ascii="仿宋" w:hAnsi="仿宋" w:eastAsia="仿宋" w:cs="仿宋"/>
          <w:b/>
          <w:color w:val="auto"/>
          <w:sz w:val="32"/>
          <w:szCs w:val="32"/>
          <w:highlight w:val="none"/>
          <w:lang w:val="en-US" w:eastAsia="zh-CN" w:bidi="ar-SA"/>
        </w:rPr>
        <w:t>只能填报我校一个志愿</w:t>
      </w:r>
      <w:r>
        <w:rPr>
          <w:rFonts w:hint="eastAsia" w:ascii="仿宋" w:hAnsi="仿宋" w:eastAsia="仿宋" w:cs="仿宋"/>
          <w:bCs/>
          <w:color w:val="auto"/>
          <w:sz w:val="32"/>
          <w:szCs w:val="32"/>
          <w:highlight w:val="none"/>
          <w:lang w:val="en-US" w:eastAsia="zh-CN" w:bidi="ar-SA"/>
        </w:rPr>
        <w:t>，同时报我校多个志愿的考生不纳入我校调剂考生选拔范围。</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3.研究生院招生办在考生填报志愿后，将分专业遴选出参加复试的考生名单，并通过调剂系统向考生发送复试通知，考生需及时查看“复试通知”并确认。回复确认参加我校复试而失信不参加复试者，列入失信人员名单，不得再参与我校所有专业的调剂复试工作。</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4.调剂复试的差额比例原则上按照不高于1:1.5的比例择优确定进入复试的考生名单；但部分生源流动性较大的专业，可视调剂生源情况适当放大，（不限定差额调剂比例上限，以备调剂生源的择优选拔）。</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5.调剂生复试后，我校将及时发送“待录取通知”，考生须及时查看并在规定时间内接受“待录取通知”，否则视为自动放弃。</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九、体检</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考生体检标准参照教育部、卫生部、中国残联制定的《普通高等学校招生体检工作指导意见》体检标准（教学〔2003〕3号）执行。由考生自行前往符合相关规定医院进行体检，并将体检报告电子版通过我校招生系统进行上传。</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十、信息公开</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1.学校及时发布复试录取实施办法、学科专业招生人数及参加复试考生名单，包括考生姓名、考生编号、初试各科成绩、进入复试的初试成绩、复试、调剂、录取等信息。</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2.学校研究生院招生办在复试结束后三天内，通过研究生院主页对拟录取考生名单公示10个工作日。期间如有变动，在对变动部分做出说明后另行公示10个工作日。</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如果发现在复试录取中有违法乱纪行为，可到医院内部监督审计科投诉，举报电话：0731-85171619；或登录湖南中医药大学纪委监察室网页，点击首页上举报栏进入在线举报（</w:t>
      </w:r>
      <w:r>
        <w:rPr>
          <w:rFonts w:hint="eastAsia" w:ascii="仿宋" w:hAnsi="仿宋" w:eastAsia="仿宋" w:cs="仿宋"/>
          <w:bCs/>
          <w:color w:val="auto"/>
          <w:sz w:val="32"/>
          <w:szCs w:val="32"/>
          <w:highlight w:val="none"/>
          <w:lang w:val="en-US" w:eastAsia="zh-CN" w:bidi="ar-SA"/>
        </w:rPr>
        <w:fldChar w:fldCharType="begin"/>
      </w:r>
      <w:r>
        <w:rPr>
          <w:rFonts w:hint="eastAsia" w:ascii="仿宋" w:hAnsi="仿宋" w:eastAsia="仿宋" w:cs="仿宋"/>
          <w:bCs/>
          <w:color w:val="auto"/>
          <w:sz w:val="32"/>
          <w:szCs w:val="32"/>
          <w:highlight w:val="none"/>
          <w:lang w:val="en-US" w:eastAsia="zh-CN" w:bidi="ar-SA"/>
        </w:rPr>
        <w:instrText xml:space="preserve">HYPERLINK "http://jjjc.hnctcm.edu.cn/list.php?cid=17"</w:instrText>
      </w:r>
      <w:r>
        <w:rPr>
          <w:rFonts w:hint="eastAsia" w:ascii="仿宋" w:hAnsi="仿宋" w:eastAsia="仿宋" w:cs="仿宋"/>
          <w:bCs/>
          <w:color w:val="auto"/>
          <w:sz w:val="32"/>
          <w:szCs w:val="32"/>
          <w:highlight w:val="none"/>
          <w:lang w:val="en-US" w:eastAsia="zh-CN" w:bidi="ar-SA"/>
        </w:rPr>
        <w:fldChar w:fldCharType="separate"/>
      </w:r>
      <w:r>
        <w:rPr>
          <w:rFonts w:hint="eastAsia" w:ascii="仿宋" w:hAnsi="仿宋" w:eastAsia="仿宋" w:cs="仿宋"/>
          <w:bCs/>
          <w:color w:val="auto"/>
          <w:sz w:val="32"/>
          <w:szCs w:val="32"/>
          <w:highlight w:val="none"/>
          <w:lang w:val="en-US" w:eastAsia="zh-CN" w:bidi="ar-SA"/>
        </w:rPr>
        <w:t>http://jjjc.hnctcm.edu.cn/list.php?cid=17</w:t>
      </w:r>
      <w:r>
        <w:rPr>
          <w:rFonts w:hint="eastAsia" w:ascii="仿宋" w:hAnsi="仿宋" w:eastAsia="仿宋" w:cs="仿宋"/>
          <w:bCs/>
          <w:color w:val="auto"/>
          <w:sz w:val="32"/>
          <w:szCs w:val="32"/>
          <w:highlight w:val="none"/>
          <w:lang w:val="en-US" w:eastAsia="zh-CN" w:bidi="ar-SA"/>
        </w:rPr>
        <w:fldChar w:fldCharType="end"/>
      </w:r>
      <w:r>
        <w:rPr>
          <w:rFonts w:hint="eastAsia" w:ascii="仿宋" w:hAnsi="仿宋" w:eastAsia="仿宋" w:cs="仿宋"/>
          <w:bCs/>
          <w:color w:val="auto"/>
          <w:sz w:val="32"/>
          <w:szCs w:val="32"/>
          <w:highlight w:val="none"/>
          <w:lang w:val="en-US" w:eastAsia="zh-CN" w:bidi="ar-SA"/>
        </w:rPr>
        <w:t>）。</w:t>
      </w:r>
    </w:p>
    <w:p>
      <w:pPr>
        <w:pStyle w:val="2"/>
        <w:numPr>
          <w:ilvl w:val="0"/>
          <w:numId w:val="2"/>
        </w:numPr>
        <w:ind w:left="64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1.请登录湖南中医药大学研究生院网址 </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"http://www.hnucm.edu.cn/"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http://www.hnucm.edu.cn/</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"http://yjsy.hnucm.edu.cn/zsxx/tzgg.htm"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招生信息</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"http://yjsy.hnucm.edu.cn/zsxx/tzgg.htm"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通知公告</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，查看“湖南中医药大学2022年硕士研究生招生复试及录取方案”。</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2.其他未尽事宜以湖南中医药大学研究生院官方发布的通知为准。</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640" w:firstLineChars="200"/>
        <w:jc w:val="both"/>
        <w:textAlignment w:val="auto"/>
        <w:rPr>
          <w:rFonts w:hint="eastAsia" w:ascii="仿宋" w:hAnsi="仿宋" w:eastAsia="仿宋" w:cs="仿宋"/>
          <w:b w:val="0"/>
          <w:bCs/>
          <w:color w:val="auto"/>
          <w:sz w:val="32"/>
          <w:szCs w:val="32"/>
          <w:highlight w:val="none"/>
          <w:lang w:val="en-US" w:eastAsia="zh-CN" w:bidi="ar-SA"/>
        </w:rPr>
      </w:pPr>
      <w:r>
        <w:rPr>
          <w:rFonts w:hint="eastAsia" w:ascii="仿宋" w:hAnsi="仿宋" w:eastAsia="仿宋" w:cs="仿宋"/>
          <w:b w:val="0"/>
          <w:bCs/>
          <w:color w:val="auto"/>
          <w:sz w:val="32"/>
          <w:szCs w:val="32"/>
          <w:highlight w:val="none"/>
          <w:lang w:val="en-US" w:eastAsia="zh-CN" w:bidi="ar-SA"/>
        </w:rPr>
        <w:t>十二、联系人及联系方式</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聂玥：13787183960</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沈芳</w:t>
      </w:r>
      <w:r>
        <w:rPr>
          <w:rFonts w:hint="eastAsia" w:ascii="仿宋" w:hAnsi="仿宋" w:eastAsia="仿宋" w:cs="仿宋"/>
          <w:sz w:val="32"/>
          <w:szCs w:val="32"/>
          <w:highlight w:val="none"/>
        </w:rPr>
        <w:t>：13548</w:t>
      </w:r>
      <w:r>
        <w:rPr>
          <w:rFonts w:hint="eastAsia" w:ascii="仿宋" w:hAnsi="仿宋" w:eastAsia="仿宋" w:cs="仿宋"/>
          <w:sz w:val="32"/>
          <w:szCs w:val="32"/>
          <w:highlight w:val="none"/>
          <w:lang w:val="en-US" w:eastAsia="zh-CN"/>
        </w:rPr>
        <w:t>717124</w:t>
      </w:r>
      <w:r>
        <w:rPr>
          <w:rFonts w:hint="eastAsia" w:ascii="仿宋" w:hAnsi="仿宋" w:eastAsia="仿宋" w:cs="仿宋"/>
          <w:sz w:val="32"/>
          <w:szCs w:val="32"/>
          <w:highlight w:val="none"/>
        </w:rPr>
        <w:t xml:space="preserve">  0731-85171484（科教科办公室）</w:t>
      </w:r>
    </w:p>
    <w:p>
      <w:pPr>
        <w:pStyle w:val="9"/>
        <w:spacing w:line="360" w:lineRule="auto"/>
        <w:ind w:firstLine="64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电子邮箱</w:t>
      </w:r>
      <w:r>
        <w:rPr>
          <w:rFonts w:hint="eastAsia" w:ascii="仿宋" w:hAnsi="仿宋" w:eastAsia="仿宋" w:cs="仿宋"/>
          <w:kern w:val="2"/>
          <w:sz w:val="32"/>
          <w:szCs w:val="32"/>
          <w:highlight w:val="none"/>
          <w:lang w:val="en-US" w:eastAsia="zh-CN" w:bidi="ar-SA"/>
        </w:rPr>
        <w:t>：</w:t>
      </w:r>
      <w:r>
        <w:rPr>
          <w:rFonts w:hint="eastAsia" w:ascii="仿宋" w:hAnsi="仿宋" w:eastAsia="仿宋" w:cs="仿宋"/>
          <w:kern w:val="2"/>
          <w:sz w:val="32"/>
          <w:szCs w:val="32"/>
          <w:highlight w:val="none"/>
          <w:lang w:val="en-US" w:eastAsia="zh-CN" w:bidi="ar-SA"/>
        </w:rPr>
        <w:fldChar w:fldCharType="begin"/>
      </w:r>
      <w:r>
        <w:rPr>
          <w:rFonts w:hint="eastAsia" w:ascii="仿宋" w:hAnsi="仿宋" w:eastAsia="仿宋" w:cs="仿宋"/>
          <w:kern w:val="2"/>
          <w:sz w:val="32"/>
          <w:szCs w:val="32"/>
          <w:highlight w:val="none"/>
          <w:lang w:val="en-US" w:eastAsia="zh-CN" w:bidi="ar-SA"/>
        </w:rPr>
        <w:instrText xml:space="preserve"> HYPERLINK "mailto:cssdsyykjk@sina.com" </w:instrText>
      </w:r>
      <w:r>
        <w:rPr>
          <w:rFonts w:hint="eastAsia" w:ascii="仿宋" w:hAnsi="仿宋" w:eastAsia="仿宋" w:cs="仿宋"/>
          <w:kern w:val="2"/>
          <w:sz w:val="32"/>
          <w:szCs w:val="32"/>
          <w:highlight w:val="none"/>
          <w:lang w:val="en-US" w:eastAsia="zh-CN" w:bidi="ar-SA"/>
        </w:rPr>
        <w:fldChar w:fldCharType="separate"/>
      </w:r>
      <w:r>
        <w:rPr>
          <w:rFonts w:hint="eastAsia" w:ascii="仿宋" w:hAnsi="仿宋" w:eastAsia="仿宋" w:cs="仿宋"/>
          <w:kern w:val="2"/>
          <w:sz w:val="32"/>
          <w:szCs w:val="32"/>
          <w:highlight w:val="none"/>
          <w:lang w:val="en-US" w:eastAsia="zh-CN" w:bidi="ar-SA"/>
        </w:rPr>
        <w:t>cssdsyykjk@sina.com</w:t>
      </w:r>
      <w:r>
        <w:rPr>
          <w:rFonts w:hint="eastAsia" w:ascii="仿宋" w:hAnsi="仿宋" w:eastAsia="仿宋" w:cs="仿宋"/>
          <w:kern w:val="2"/>
          <w:sz w:val="32"/>
          <w:szCs w:val="32"/>
          <w:highlight w:val="none"/>
          <w:lang w:val="en-US" w:eastAsia="zh-CN" w:bidi="ar-SA"/>
        </w:rPr>
        <w:fldChar w:fldCharType="end"/>
      </w:r>
    </w:p>
    <w:p>
      <w:pPr>
        <w:spacing w:line="360" w:lineRule="auto"/>
        <w:ind w:firstLine="64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医院网址：http://www.cssdsyy.com/</w:t>
      </w:r>
      <w:r>
        <w:rPr>
          <w:rFonts w:hint="eastAsia" w:ascii="仿宋" w:hAnsi="仿宋" w:eastAsia="仿宋" w:cs="仿宋"/>
          <w:sz w:val="32"/>
          <w:szCs w:val="32"/>
          <w:highlight w:val="none"/>
          <w:lang w:val="en-US" w:eastAsia="zh-CN"/>
        </w:rPr>
        <w:tab/>
      </w:r>
    </w:p>
    <w:p>
      <w:pPr>
        <w:spacing w:line="360" w:lineRule="auto"/>
        <w:ind w:firstLine="64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办公地址：长沙市天心区劳动西路176号行政楼二楼科教科216</w:t>
      </w:r>
    </w:p>
    <w:p>
      <w:pPr>
        <w:spacing w:line="360" w:lineRule="auto"/>
        <w:ind w:firstLine="640" w:firstLineChars="200"/>
        <w:jc w:val="left"/>
        <w:rPr>
          <w:rFonts w:hint="eastAsia" w:ascii="仿宋" w:hAnsi="仿宋" w:eastAsia="仿宋" w:cs="仿宋"/>
          <w:sz w:val="32"/>
          <w:szCs w:val="32"/>
          <w:highlight w:val="none"/>
        </w:rPr>
      </w:pPr>
    </w:p>
    <w:p>
      <w:pPr>
        <w:spacing w:line="360" w:lineRule="auto"/>
        <w:ind w:firstLine="640" w:firstLineChars="200"/>
        <w:jc w:val="right"/>
        <w:rPr>
          <w:rFonts w:hint="eastAsia" w:ascii="仿宋" w:hAnsi="仿宋" w:eastAsia="仿宋" w:cs="仿宋"/>
          <w:sz w:val="32"/>
          <w:szCs w:val="32"/>
          <w:highlight w:val="none"/>
        </w:rPr>
      </w:pPr>
      <w:r>
        <w:rPr>
          <w:rFonts w:hint="eastAsia" w:ascii="仿宋" w:hAnsi="仿宋" w:eastAsia="仿宋" w:cs="仿宋"/>
          <w:sz w:val="32"/>
          <w:szCs w:val="32"/>
          <w:highlight w:val="none"/>
        </w:rPr>
        <w:t>长沙市第三医院</w:t>
      </w:r>
    </w:p>
    <w:p>
      <w:pPr>
        <w:spacing w:line="360" w:lineRule="auto"/>
        <w:ind w:firstLine="640" w:firstLineChars="200"/>
        <w:jc w:val="righ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rPr>
        <w:t>年3月</w:t>
      </w:r>
      <w:r>
        <w:rPr>
          <w:rFonts w:hint="eastAsia" w:ascii="仿宋" w:hAnsi="仿宋" w:eastAsia="仿宋" w:cs="仿宋"/>
          <w:sz w:val="32"/>
          <w:szCs w:val="32"/>
          <w:highlight w:val="none"/>
          <w:lang w:val="en-US" w:eastAsia="zh-CN"/>
        </w:rPr>
        <w:t>28</w:t>
      </w:r>
      <w:r>
        <w:rPr>
          <w:rFonts w:hint="eastAsia" w:ascii="仿宋" w:hAnsi="仿宋" w:eastAsia="仿宋" w:cs="仿宋"/>
          <w:sz w:val="32"/>
          <w:szCs w:val="32"/>
          <w:highlight w:val="none"/>
        </w:rPr>
        <w:t>日</w:t>
      </w:r>
    </w:p>
    <w:p>
      <w:pPr>
        <w:spacing w:line="360" w:lineRule="auto"/>
        <w:rPr>
          <w:rFonts w:hint="eastAsia" w:ascii="仿宋" w:hAnsi="仿宋" w:eastAsia="仿宋" w:cs="仿宋"/>
          <w:sz w:val="32"/>
          <w:szCs w:val="32"/>
          <w:highlight w:val="none"/>
        </w:rPr>
      </w:pPr>
    </w:p>
    <w:p>
      <w:pPr>
        <w:pStyle w:val="9"/>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rPr>
      </w:pPr>
    </w:p>
    <w:p>
      <w:pPr>
        <w:pStyle w:val="9"/>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rPr>
      </w:pPr>
    </w:p>
    <w:p>
      <w:pPr>
        <w:pStyle w:val="9"/>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bCs/>
          <w:color w:val="auto"/>
          <w:sz w:val="32"/>
          <w:szCs w:val="32"/>
          <w:highlight w:val="none"/>
          <w:lang w:val="en-US" w:eastAsia="zh-CN" w:bidi="ar-SA"/>
        </w:rPr>
      </w:pPr>
      <w:r>
        <w:rPr>
          <w:rFonts w:hint="eastAsia" w:ascii="仿宋" w:hAnsi="仿宋" w:eastAsia="仿宋" w:cs="仿宋"/>
          <w:bCs/>
          <w:color w:val="auto"/>
          <w:sz w:val="32"/>
          <w:szCs w:val="32"/>
          <w:highlight w:val="none"/>
          <w:lang w:val="en-US" w:eastAsia="zh-CN" w:bidi="ar-SA"/>
        </w:rPr>
        <w:t>附件1</w:t>
      </w:r>
    </w:p>
    <w:p>
      <w:pPr>
        <w:pStyle w:val="9"/>
        <w:spacing w:line="360" w:lineRule="auto"/>
        <w:rPr>
          <w:rFonts w:hint="eastAsia" w:ascii="黑体" w:hAnsi="黑体" w:eastAsia="黑体" w:cs="黑体"/>
          <w:bCs/>
          <w:color w:val="auto"/>
          <w:sz w:val="36"/>
          <w:szCs w:val="36"/>
          <w:highlight w:val="none"/>
          <w:lang w:val="en-US" w:eastAsia="zh-CN" w:bidi="ar-SA"/>
        </w:rPr>
      </w:pPr>
      <w:r>
        <w:rPr>
          <w:rFonts w:hint="eastAsia" w:ascii="黑体" w:hAnsi="黑体" w:eastAsia="黑体" w:cs="黑体"/>
          <w:bCs/>
          <w:color w:val="auto"/>
          <w:sz w:val="36"/>
          <w:szCs w:val="36"/>
          <w:highlight w:val="none"/>
          <w:lang w:val="en-US" w:eastAsia="zh-CN" w:bidi="ar-SA"/>
        </w:rPr>
        <w:t>湖南中医药大学2022年硕士研究生复试</w:t>
      </w:r>
    </w:p>
    <w:p>
      <w:pPr>
        <w:pStyle w:val="9"/>
        <w:spacing w:line="360" w:lineRule="auto"/>
        <w:rPr>
          <w:rFonts w:hint="eastAsia" w:ascii="黑体" w:hAnsi="黑体" w:eastAsia="黑体" w:cs="黑体"/>
          <w:bCs/>
          <w:color w:val="auto"/>
          <w:sz w:val="36"/>
          <w:szCs w:val="36"/>
          <w:highlight w:val="none"/>
          <w:lang w:val="en-US" w:eastAsia="zh-CN" w:bidi="ar-SA"/>
        </w:rPr>
      </w:pPr>
      <w:r>
        <w:rPr>
          <w:rFonts w:hint="eastAsia" w:ascii="黑体" w:hAnsi="黑体" w:eastAsia="黑体" w:cs="黑体"/>
          <w:bCs/>
          <w:color w:val="auto"/>
          <w:sz w:val="36"/>
          <w:szCs w:val="36"/>
          <w:highlight w:val="none"/>
          <w:lang w:val="en-US" w:eastAsia="zh-CN" w:bidi="ar-SA"/>
        </w:rPr>
        <w:t>专业课笔试科目一览表</w:t>
      </w:r>
    </w:p>
    <w:p>
      <w:pPr>
        <w:spacing w:line="360" w:lineRule="auto"/>
        <w:rPr>
          <w:rFonts w:hint="eastAsia" w:ascii="仿宋" w:hAnsi="仿宋" w:eastAsia="仿宋" w:cs="仿宋"/>
          <w:sz w:val="32"/>
          <w:szCs w:val="32"/>
          <w:highlight w:val="none"/>
          <w:lang w:val="en-US" w:eastAsia="zh-CN"/>
        </w:rPr>
      </w:pPr>
    </w:p>
    <w:tbl>
      <w:tblPr>
        <w:tblStyle w:val="10"/>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2094"/>
        <w:gridCol w:w="4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报考专业</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复试命题科目名称</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教材版本或复习范围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(030500)马克思主义理论</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习近平新时代中国特色社会主义思想</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2018版《毛泽东思想和中国特色社会主义理论体系概论》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(085400)电子信息</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C语言程序设计</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书名：C程序设计（第五版）</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作者/编者： 谭浩强</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出版社：清华大学出版社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(100100)基础医学</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生物综合</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color w:val="000000"/>
                <w:kern w:val="0"/>
                <w:sz w:val="24"/>
                <w:szCs w:val="24"/>
                <w:highlight w:val="none"/>
                <w:lang w:bidi="ar"/>
              </w:rPr>
              <w:t>教材版本：《医学微生物学》，李凡，刘晶星主编</w:t>
            </w:r>
            <w:r>
              <w:rPr>
                <w:rFonts w:hint="eastAsia" w:ascii="仿宋" w:hAnsi="仿宋" w:eastAsia="仿宋" w:cs="仿宋"/>
                <w:color w:val="000000"/>
                <w:kern w:val="0"/>
                <w:sz w:val="24"/>
                <w:szCs w:val="24"/>
                <w:highlight w:val="none"/>
                <w:lang w:eastAsia="zh-CN" w:bidi="ar"/>
              </w:rPr>
              <w:t>，</w:t>
            </w:r>
            <w:r>
              <w:rPr>
                <w:rFonts w:hint="eastAsia" w:ascii="仿宋" w:hAnsi="仿宋" w:eastAsia="仿宋" w:cs="仿宋"/>
                <w:color w:val="000000"/>
                <w:kern w:val="0"/>
                <w:sz w:val="24"/>
                <w:szCs w:val="24"/>
                <w:highlight w:val="none"/>
                <w:lang w:bidi="ar"/>
              </w:rPr>
              <w:t>人民卫生出版社，第8版；《生理学》，中国中医药出版社，主编：赵铁建和朱大诚，第十一版；《生物化学》中国中医药出版社唐炳华主编，十三五规划教材，或者人卫出版社第九版查锡良主审</w:t>
            </w:r>
            <w:r>
              <w:rPr>
                <w:rFonts w:hint="eastAsia" w:ascii="仿宋" w:hAnsi="仿宋" w:eastAsia="仿宋" w:cs="仿宋"/>
                <w:color w:val="000000"/>
                <w:kern w:val="0"/>
                <w:sz w:val="24"/>
                <w:szCs w:val="24"/>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(100200)临床医学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西医综合</w:t>
            </w:r>
          </w:p>
        </w:tc>
        <w:tc>
          <w:tcPr>
            <w:tcW w:w="414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以第九版《内科学》、《外科学》为主，含第八版《神经内科学》、《医学影像学》、第七版《精神病学》、以及医学检验专业教材。教材以人卫出版社的为参考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(100207)影像医学与核医学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(100208)临床检验诊断学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(100215)康复医学与理疗学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(105100)临床医学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(100501)中医基础理论</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中医综合</w:t>
            </w:r>
          </w:p>
        </w:tc>
        <w:tc>
          <w:tcPr>
            <w:tcW w:w="414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《中医基础理论》、《中医诊断学》、《中药学》、《方剂学》 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(100502)中医临床基础</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(100503)中医医史文献</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(100504)方剂学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(100505)中医诊断学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(1005Z2)中医亚健康学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(1005Z3)中医药膳学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(1005Z4)中医药信息学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(1005Z5)中医心理学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(1005Z7)中医文化学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(1005Z8)中医管理学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(100601)中西医结合基础</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中西医结合综合</w:t>
            </w:r>
          </w:p>
        </w:tc>
        <w:tc>
          <w:tcPr>
            <w:tcW w:w="414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1、中西医结合内科学（主编：:杨关林、陈志强，中国中医药出版社，十三五规划全国高等中医药院校规划教材第十版）；</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2、中西医结合外科学（主编：何清湖，中国中医药出版社，全国中医药行业高等教育“十三五”规划教材）；</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3、中西医结合妇产科学（主编：王雪峰、郑健，中国中医药出版社，全国中医药行业高等教育十三五规划教材）；</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4、中西医结合儿科学（主编：王雪峰、郑健，中国中医药出版社，全国中医药行业高等教育十三五规划教材）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(105709)中西医结合临床</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(100602)中西医结合临床</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(100700)药学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药物化学</w:t>
            </w:r>
          </w:p>
        </w:tc>
        <w:tc>
          <w:tcPr>
            <w:tcW w:w="414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《药物化学》，尤启冬主编，人民卫生出版社，第八版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(1007Z1)医药经济与管理</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(100800)中药学</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中药分析</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《中药分析》，梁生旺、贡济宇主编，中国中医药出版社，第十版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(086000)生物与医药</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微生物学、生物综合</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微生物学：《微生物学教程》，周德庆主编，高等教育出版社，2020年1月第四版；ISBN：978-7-04-052197-9</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生物综合：《普通生物学》（陈阅增）,高等教育出版社；《生命科学导论》(闫桂琴主编),北京师范大学出版集团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(101100)护理学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内科护理学</w:t>
            </w:r>
          </w:p>
        </w:tc>
        <w:tc>
          <w:tcPr>
            <w:tcW w:w="414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人民卫生出版社《内科护理学（第六版）》，主编：尤黎明、吴瑛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(105400)护理</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(105200)口腔医学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口腔医学</w:t>
            </w:r>
          </w:p>
        </w:tc>
        <w:tc>
          <w:tcPr>
            <w:tcW w:w="414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十二五人卫版统编教材：《口腔解剖生理学》、《牙体牙髓病学》、《牙周病学》、《口腔黏膜病学》、《口腔颌面外科学》、《口腔修复学》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(100300)口腔医学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(1005Z1)中医肿瘤学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中医内科学</w:t>
            </w:r>
          </w:p>
        </w:tc>
        <w:tc>
          <w:tcPr>
            <w:tcW w:w="414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《中医内科学》十三五规划教材，中国中医药出版社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(100506)中医内科学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(105710)全科医学</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（中医，不授博士学位）</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(105701)中医内科学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(105702)中医外科学</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中医外科学</w:t>
            </w:r>
          </w:p>
        </w:tc>
        <w:tc>
          <w:tcPr>
            <w:tcW w:w="414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《中医外科学》人民卫生出版社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(100508)中医骨伤科学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中医骨伤科学</w:t>
            </w:r>
          </w:p>
        </w:tc>
        <w:tc>
          <w:tcPr>
            <w:tcW w:w="414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《中医骨伤科学》十三五规划教材，中国中医药出版社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(105703)中医骨伤科学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(105704)中医妇科学</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中医妇科学</w:t>
            </w:r>
          </w:p>
        </w:tc>
        <w:tc>
          <w:tcPr>
            <w:tcW w:w="414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《中医妇科学》十三五规划教材，中国中医药出版社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(105705)中医儿科学</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中医儿科学</w:t>
            </w:r>
          </w:p>
        </w:tc>
        <w:tc>
          <w:tcPr>
            <w:tcW w:w="414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《中医儿科学》十三五规划教材，中国中医药出版社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(100511)中医五官科学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中医五官科学</w:t>
            </w:r>
          </w:p>
        </w:tc>
        <w:tc>
          <w:tcPr>
            <w:tcW w:w="414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rPr>
              <w:t>《中医眼科学》、《中医耳鼻喉科学》十三五规划教材，中国中医药出版社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(105706)中医五官科学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(100512)针灸推拿学</w:t>
            </w:r>
          </w:p>
        </w:tc>
        <w:tc>
          <w:tcPr>
            <w:tcW w:w="2094"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针灸推拿学</w:t>
            </w:r>
          </w:p>
        </w:tc>
        <w:tc>
          <w:tcPr>
            <w:tcW w:w="414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教材版本或复习范围：十三五规划教材《针灸学》《推拿学》，中国中医药出版社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(105707)针灸推拿学</w:t>
            </w:r>
          </w:p>
        </w:tc>
        <w:tc>
          <w:tcPr>
            <w:tcW w:w="2094" w:type="dxa"/>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c>
          <w:tcPr>
            <w:tcW w:w="414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91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(125200)公共管理</w:t>
            </w:r>
          </w:p>
        </w:tc>
        <w:tc>
          <w:tcPr>
            <w:tcW w:w="2094"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思想政治理论+管理学</w:t>
            </w:r>
          </w:p>
        </w:tc>
        <w:tc>
          <w:tcPr>
            <w:tcW w:w="41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管理学：马克思主义理论研究和建设工程重点教材《管理学》</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思想政治理论：2018版马克思主义基本原理概论+2018版毛泽东思想和中国特色社会主义理论体系概论（高等教育出版社）；近三年的社会热点问题</w:t>
            </w:r>
          </w:p>
        </w:tc>
      </w:tr>
    </w:tbl>
    <w:p>
      <w:pPr>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2"/>
        <w:spacing w:line="360" w:lineRule="auto"/>
        <w:rPr>
          <w:rFonts w:hint="eastAsia" w:ascii="仿宋" w:hAnsi="仿宋" w:eastAsia="仿宋" w:cs="仿宋"/>
          <w:sz w:val="24"/>
          <w:szCs w:val="24"/>
          <w:highlight w:val="none"/>
        </w:rPr>
      </w:pPr>
    </w:p>
    <w:p>
      <w:pPr>
        <w:pStyle w:val="9"/>
        <w:spacing w:line="360" w:lineRule="auto"/>
        <w:jc w:val="both"/>
        <w:rPr>
          <w:rFonts w:hint="eastAsia"/>
          <w:sz w:val="32"/>
          <w:szCs w:val="32"/>
        </w:rPr>
      </w:pPr>
    </w:p>
    <w:p>
      <w:pPr>
        <w:pStyle w:val="3"/>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w:t>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仿宋" w:hAnsi="仿宋" w:eastAsia="仿宋" w:cs="仿宋"/>
          <w:sz w:val="36"/>
          <w:szCs w:val="36"/>
          <w:lang w:val="en-US" w:eastAsia="zh-CN"/>
        </w:rPr>
      </w:pPr>
      <w:r>
        <w:rPr>
          <w:rFonts w:hint="eastAsia" w:ascii="黑体" w:hAnsi="黑体" w:eastAsia="黑体" w:cs="黑体"/>
          <w:sz w:val="36"/>
          <w:szCs w:val="36"/>
          <w:lang w:val="en-US" w:eastAsia="zh-CN"/>
        </w:rPr>
        <w:t>线上考试硬件设备要求</w:t>
      </w:r>
    </w:p>
    <w:p>
      <w:pPr>
        <w:pStyle w:val="4"/>
        <w:keepNext/>
        <w:keepLines/>
        <w:pageBreakBefore w:val="0"/>
        <w:widowControl w:val="0"/>
        <w:numPr>
          <w:ilvl w:val="0"/>
          <w:numId w:val="3"/>
        </w:numPr>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电脑</w:t>
      </w:r>
    </w:p>
    <w:p>
      <w:pPr>
        <w:pStyle w:val="5"/>
        <w:keepNext/>
        <w:keepLines/>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正式考场（web/PC端）</w:t>
      </w:r>
    </w:p>
    <w:p>
      <w:pPr>
        <w:pageBreakBefore w:val="0"/>
        <w:widowControl w:val="0"/>
        <w:numPr>
          <w:ilvl w:val="0"/>
          <w:numId w:val="5"/>
        </w:numPr>
        <w:kinsoku/>
        <w:wordWrap/>
        <w:overflowPunct/>
        <w:topLinePunct w:val="0"/>
        <w:autoSpaceDE/>
        <w:autoSpaceDN/>
        <w:bidi w:val="0"/>
        <w:adjustRightInd/>
        <w:snapToGrid/>
        <w:spacing w:line="360" w:lineRule="auto"/>
        <w:ind w:left="840" w:leftChars="0" w:hanging="42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系统：支持Windows7、Windows10、Mac</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CPU：I</w:t>
      </w:r>
      <w:r>
        <w:rPr>
          <w:rFonts w:hint="eastAsia" w:ascii="仿宋" w:hAnsi="仿宋" w:eastAsia="仿宋" w:cs="仿宋"/>
          <w:i w:val="0"/>
          <w:caps w:val="0"/>
          <w:color w:val="111F2C"/>
          <w:spacing w:val="0"/>
          <w:sz w:val="32"/>
          <w:szCs w:val="32"/>
          <w:shd w:val="clear" w:fill="FFFFFF"/>
        </w:rPr>
        <w:t>nter i3</w:t>
      </w:r>
      <w:r>
        <w:rPr>
          <w:rFonts w:hint="eastAsia" w:ascii="仿宋" w:hAnsi="仿宋" w:eastAsia="仿宋" w:cs="仿宋"/>
          <w:i w:val="0"/>
          <w:caps w:val="0"/>
          <w:color w:val="111F2C"/>
          <w:spacing w:val="0"/>
          <w:sz w:val="32"/>
          <w:szCs w:val="32"/>
          <w:shd w:val="clear" w:fill="FFFFFF"/>
          <w:lang w:val="en-US" w:eastAsia="zh-CN"/>
        </w:rPr>
        <w:t>-</w:t>
      </w:r>
      <w:r>
        <w:rPr>
          <w:rFonts w:hint="eastAsia" w:ascii="仿宋" w:hAnsi="仿宋" w:eastAsia="仿宋" w:cs="仿宋"/>
          <w:i w:val="0"/>
          <w:caps w:val="0"/>
          <w:color w:val="111F2C"/>
          <w:spacing w:val="0"/>
          <w:sz w:val="32"/>
          <w:szCs w:val="32"/>
          <w:shd w:val="clear" w:fill="FFFFFF"/>
        </w:rPr>
        <w:t>4100U</w:t>
      </w:r>
      <w:r>
        <w:rPr>
          <w:rFonts w:hint="eastAsia" w:ascii="仿宋" w:hAnsi="仿宋" w:eastAsia="仿宋" w:cs="仿宋"/>
          <w:i w:val="0"/>
          <w:caps w:val="0"/>
          <w:color w:val="111F2C"/>
          <w:spacing w:val="0"/>
          <w:sz w:val="32"/>
          <w:szCs w:val="32"/>
          <w:shd w:val="clear" w:fill="FFFFFF"/>
          <w:lang w:val="en-US" w:eastAsia="zh-CN"/>
        </w:rPr>
        <w:t>以上</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网络：下行需</w:t>
      </w:r>
      <w:r>
        <w:rPr>
          <w:rFonts w:hint="eastAsia" w:ascii="仿宋" w:hAnsi="仿宋" w:eastAsia="仿宋" w:cs="仿宋"/>
          <w:sz w:val="32"/>
          <w:szCs w:val="32"/>
        </w:rPr>
        <w:t>10</w:t>
      </w:r>
      <w:r>
        <w:rPr>
          <w:rFonts w:hint="eastAsia" w:ascii="仿宋" w:hAnsi="仿宋" w:eastAsia="仿宋" w:cs="仿宋"/>
          <w:sz w:val="32"/>
          <w:szCs w:val="32"/>
          <w:lang w:val="zh-CN"/>
        </w:rPr>
        <w:t>Mbps，上行</w:t>
      </w:r>
      <w:r>
        <w:rPr>
          <w:rFonts w:hint="eastAsia" w:ascii="仿宋" w:hAnsi="仿宋" w:eastAsia="仿宋" w:cs="仿宋"/>
          <w:sz w:val="32"/>
          <w:szCs w:val="32"/>
        </w:rPr>
        <w:t>5</w:t>
      </w:r>
      <w:r>
        <w:rPr>
          <w:rFonts w:hint="eastAsia" w:ascii="仿宋" w:hAnsi="仿宋" w:eastAsia="仿宋" w:cs="仿宋"/>
          <w:sz w:val="32"/>
          <w:szCs w:val="32"/>
          <w:lang w:val="zh-CN"/>
        </w:rPr>
        <w:t>Mbps</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内存：</w:t>
      </w:r>
      <w:r>
        <w:rPr>
          <w:rFonts w:hint="eastAsia" w:ascii="仿宋" w:hAnsi="仿宋" w:eastAsia="仿宋" w:cs="仿宋"/>
          <w:sz w:val="32"/>
          <w:szCs w:val="32"/>
          <w:lang w:val="en-US" w:eastAsia="zh-CN"/>
        </w:rPr>
        <w:t>8</w:t>
      </w:r>
      <w:r>
        <w:rPr>
          <w:rFonts w:hint="eastAsia" w:ascii="仿宋" w:hAnsi="仿宋" w:eastAsia="仿宋" w:cs="仿宋"/>
          <w:sz w:val="32"/>
          <w:szCs w:val="32"/>
          <w:lang w:val="zh-CN"/>
        </w:rPr>
        <w:t>G</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固态硬盘：</w:t>
      </w:r>
      <w:r>
        <w:rPr>
          <w:rFonts w:hint="eastAsia" w:ascii="仿宋" w:hAnsi="仿宋" w:eastAsia="仿宋" w:cs="仿宋"/>
          <w:i w:val="0"/>
          <w:caps w:val="0"/>
          <w:color w:val="111F2C"/>
          <w:spacing w:val="0"/>
          <w:sz w:val="32"/>
          <w:szCs w:val="32"/>
          <w:shd w:val="clear" w:fill="FFFFFF"/>
        </w:rPr>
        <w:t>可用</w:t>
      </w:r>
      <w:r>
        <w:rPr>
          <w:rFonts w:hint="eastAsia" w:ascii="仿宋" w:hAnsi="仿宋" w:eastAsia="仿宋" w:cs="仿宋"/>
          <w:i w:val="0"/>
          <w:caps w:val="0"/>
          <w:color w:val="111F2C"/>
          <w:spacing w:val="0"/>
          <w:sz w:val="32"/>
          <w:szCs w:val="32"/>
          <w:shd w:val="clear" w:fill="FFFFFF"/>
          <w:lang w:val="en-US" w:eastAsia="zh-CN"/>
        </w:rPr>
        <w:t>2</w:t>
      </w:r>
      <w:r>
        <w:rPr>
          <w:rFonts w:hint="eastAsia" w:ascii="仿宋" w:hAnsi="仿宋" w:eastAsia="仿宋" w:cs="仿宋"/>
          <w:i w:val="0"/>
          <w:caps w:val="0"/>
          <w:color w:val="111F2C"/>
          <w:spacing w:val="0"/>
          <w:sz w:val="32"/>
          <w:szCs w:val="32"/>
          <w:shd w:val="clear" w:fill="FFFFFF"/>
        </w:rPr>
        <w:t>G</w:t>
      </w:r>
      <w:r>
        <w:rPr>
          <w:rFonts w:hint="eastAsia" w:ascii="仿宋" w:hAnsi="仿宋" w:eastAsia="仿宋" w:cs="仿宋"/>
          <w:i w:val="0"/>
          <w:caps w:val="0"/>
          <w:color w:val="111F2C"/>
          <w:spacing w:val="0"/>
          <w:sz w:val="32"/>
          <w:szCs w:val="32"/>
          <w:shd w:val="clear" w:fill="FFFFFF"/>
          <w:lang w:eastAsia="zh-CN"/>
        </w:rPr>
        <w:t>及以上</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eastAsia="zh-CN"/>
        </w:rPr>
        <w:t>分辨率：1920*1080</w:t>
      </w:r>
    </w:p>
    <w:p>
      <w:pPr>
        <w:pStyle w:val="5"/>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通道二考场（PC端）</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Windows版本：支持Windows7、Windows10</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CPU：I</w:t>
      </w:r>
      <w:r>
        <w:rPr>
          <w:rFonts w:hint="eastAsia" w:ascii="仿宋" w:hAnsi="仿宋" w:eastAsia="仿宋" w:cs="仿宋"/>
          <w:i w:val="0"/>
          <w:caps w:val="0"/>
          <w:color w:val="111F2C"/>
          <w:spacing w:val="0"/>
          <w:sz w:val="32"/>
          <w:szCs w:val="32"/>
          <w:shd w:val="clear" w:fill="FFFFFF"/>
        </w:rPr>
        <w:t>nter i3</w:t>
      </w:r>
      <w:r>
        <w:rPr>
          <w:rFonts w:hint="eastAsia" w:ascii="仿宋" w:hAnsi="仿宋" w:eastAsia="仿宋" w:cs="仿宋"/>
          <w:i w:val="0"/>
          <w:caps w:val="0"/>
          <w:color w:val="111F2C"/>
          <w:spacing w:val="0"/>
          <w:sz w:val="32"/>
          <w:szCs w:val="32"/>
          <w:shd w:val="clear" w:fill="FFFFFF"/>
          <w:lang w:val="en-US" w:eastAsia="zh-CN"/>
        </w:rPr>
        <w:t>-</w:t>
      </w:r>
      <w:r>
        <w:rPr>
          <w:rFonts w:hint="eastAsia" w:ascii="仿宋" w:hAnsi="仿宋" w:eastAsia="仿宋" w:cs="仿宋"/>
          <w:i w:val="0"/>
          <w:caps w:val="0"/>
          <w:color w:val="111F2C"/>
          <w:spacing w:val="0"/>
          <w:sz w:val="32"/>
          <w:szCs w:val="32"/>
          <w:shd w:val="clear" w:fill="FFFFFF"/>
        </w:rPr>
        <w:t>4100U</w:t>
      </w:r>
      <w:r>
        <w:rPr>
          <w:rFonts w:hint="eastAsia" w:ascii="仿宋" w:hAnsi="仿宋" w:eastAsia="仿宋" w:cs="仿宋"/>
          <w:i w:val="0"/>
          <w:caps w:val="0"/>
          <w:color w:val="111F2C"/>
          <w:spacing w:val="0"/>
          <w:sz w:val="32"/>
          <w:szCs w:val="32"/>
          <w:shd w:val="clear" w:fill="FFFFFF"/>
          <w:lang w:val="en-US" w:eastAsia="zh-CN"/>
        </w:rPr>
        <w:t>以上</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内存：</w:t>
      </w:r>
      <w:r>
        <w:rPr>
          <w:rFonts w:hint="eastAsia" w:ascii="仿宋" w:hAnsi="仿宋" w:eastAsia="仿宋" w:cs="仿宋"/>
          <w:sz w:val="32"/>
          <w:szCs w:val="32"/>
          <w:lang w:val="en-US" w:eastAsia="zh-CN"/>
        </w:rPr>
        <w:t>8</w:t>
      </w:r>
      <w:r>
        <w:rPr>
          <w:rFonts w:hint="eastAsia" w:ascii="仿宋" w:hAnsi="仿宋" w:eastAsia="仿宋" w:cs="仿宋"/>
          <w:sz w:val="32"/>
          <w:szCs w:val="32"/>
          <w:lang w:val="zh-CN"/>
        </w:rPr>
        <w:t>G</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网络：下行需</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Mbps、上行</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Mbps</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固态硬盘：</w:t>
      </w:r>
      <w:r>
        <w:rPr>
          <w:rFonts w:hint="eastAsia" w:ascii="仿宋" w:hAnsi="仿宋" w:eastAsia="仿宋" w:cs="仿宋"/>
          <w:i w:val="0"/>
          <w:caps w:val="0"/>
          <w:color w:val="111F2C"/>
          <w:spacing w:val="0"/>
          <w:sz w:val="32"/>
          <w:szCs w:val="32"/>
          <w:shd w:val="clear" w:fill="FFFFFF"/>
        </w:rPr>
        <w:t>可用</w:t>
      </w:r>
      <w:r>
        <w:rPr>
          <w:rFonts w:hint="eastAsia" w:ascii="仿宋" w:hAnsi="仿宋" w:eastAsia="仿宋" w:cs="仿宋"/>
          <w:i w:val="0"/>
          <w:caps w:val="0"/>
          <w:color w:val="111F2C"/>
          <w:spacing w:val="0"/>
          <w:sz w:val="32"/>
          <w:szCs w:val="32"/>
          <w:shd w:val="clear" w:fill="FFFFFF"/>
          <w:lang w:val="en-US" w:eastAsia="zh-CN"/>
        </w:rPr>
        <w:t>2</w:t>
      </w:r>
      <w:r>
        <w:rPr>
          <w:rFonts w:hint="eastAsia" w:ascii="仿宋" w:hAnsi="仿宋" w:eastAsia="仿宋" w:cs="仿宋"/>
          <w:i w:val="0"/>
          <w:caps w:val="0"/>
          <w:color w:val="111F2C"/>
          <w:spacing w:val="0"/>
          <w:sz w:val="32"/>
          <w:szCs w:val="32"/>
          <w:shd w:val="clear" w:fill="FFFFFF"/>
        </w:rPr>
        <w:t>G</w:t>
      </w:r>
      <w:r>
        <w:rPr>
          <w:rFonts w:hint="eastAsia" w:ascii="仿宋" w:hAnsi="仿宋" w:eastAsia="仿宋" w:cs="仿宋"/>
          <w:i w:val="0"/>
          <w:caps w:val="0"/>
          <w:color w:val="111F2C"/>
          <w:spacing w:val="0"/>
          <w:sz w:val="32"/>
          <w:szCs w:val="32"/>
          <w:shd w:val="clear" w:fill="FFFFFF"/>
          <w:lang w:eastAsia="zh-CN"/>
        </w:rPr>
        <w:t>及以上</w:t>
      </w:r>
    </w:p>
    <w:p>
      <w:pPr>
        <w:pageBreakBefore w:val="0"/>
        <w:widowControl w:val="0"/>
        <w:numPr>
          <w:ilvl w:val="0"/>
          <w:numId w:val="6"/>
        </w:numPr>
        <w:kinsoku/>
        <w:wordWrap/>
        <w:overflowPunct/>
        <w:topLinePunct w:val="0"/>
        <w:autoSpaceDE/>
        <w:autoSpaceDN/>
        <w:bidi w:val="0"/>
        <w:adjustRightInd/>
        <w:snapToGrid/>
        <w:spacing w:line="360" w:lineRule="auto"/>
        <w:ind w:left="840" w:leftChars="0" w:hanging="42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分辨率：1920*1080</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二、浏览器</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color w:val="FF0000"/>
          <w:sz w:val="32"/>
          <w:szCs w:val="32"/>
          <w:lang w:val="en-US" w:eastAsia="zh-CN"/>
        </w:rPr>
        <w:t>必须使用Google浏览器</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三、智能手机</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Android：建议版本5.0以上，不要使用OPPO/VIVO老款手机</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iOS：建议系统更新至9以上</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spacing w:line="360" w:lineRule="auto"/>
        <w:jc w:val="center"/>
        <w:rPr>
          <w:rFonts w:hint="eastAsia" w:ascii="黑体" w:hAnsi="黑体" w:eastAsia="黑体" w:cs="黑体"/>
          <w:b/>
          <w:bCs/>
          <w:kern w:val="44"/>
          <w:sz w:val="36"/>
          <w:szCs w:val="36"/>
          <w:lang w:val="en-US" w:eastAsia="zh-CN" w:bidi="ar-SA"/>
        </w:rPr>
      </w:pPr>
      <w:r>
        <w:rPr>
          <w:rFonts w:hint="eastAsia" w:ascii="黑体" w:hAnsi="黑体" w:eastAsia="黑体" w:cs="黑体"/>
          <w:b/>
          <w:bCs/>
          <w:kern w:val="44"/>
          <w:sz w:val="36"/>
          <w:szCs w:val="36"/>
          <w:lang w:val="en-US" w:eastAsia="zh-CN" w:bidi="ar-SA"/>
        </w:rPr>
        <w:t>“云考场”在线考试规范使用说明书（示范版）</w:t>
      </w:r>
    </w:p>
    <w:p>
      <w:pPr>
        <w:pStyle w:val="16"/>
        <w:numPr>
          <w:ilvl w:val="0"/>
          <w:numId w:val="0"/>
        </w:numPr>
        <w:spacing w:line="360" w:lineRule="auto"/>
        <w:ind w:leftChars="0"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一、</w:t>
      </w:r>
      <w:r>
        <w:rPr>
          <w:rFonts w:hint="eastAsia" w:ascii="仿宋" w:hAnsi="仿宋" w:eastAsia="仿宋" w:cs="仿宋"/>
          <w:b/>
          <w:sz w:val="32"/>
          <w:szCs w:val="32"/>
        </w:rPr>
        <w:t>考生设备及环境要求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（一）软硬件要求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1.硬件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为了维护考场纪律，保证考试的公平公正性，考生需要双机位模式参加考试，即需要两部带摄像头的设备。因手机屏幕小、来电阻断等影响面试进程，原则要求考生使用台式机或笔记本电脑登录面试，摆放于考生正面；台式机电脑需加配备高清摄像头、麦克风、音箱(不得使用耳机)；如果笔记本电脑配置有摄像头、话筒、音响且效果较好，无需另行配置。电脑需安装</w:t>
      </w:r>
      <w:r>
        <w:rPr>
          <w:rFonts w:hint="eastAsia" w:ascii="仿宋" w:hAnsi="仿宋" w:eastAsia="仿宋" w:cs="仿宋"/>
          <w:b/>
          <w:sz w:val="32"/>
          <w:szCs w:val="32"/>
        </w:rPr>
        <w:t>win7</w:t>
      </w:r>
      <w:r>
        <w:rPr>
          <w:rFonts w:hint="eastAsia" w:ascii="仿宋" w:hAnsi="仿宋" w:eastAsia="仿宋" w:cs="仿宋"/>
          <w:sz w:val="32"/>
          <w:szCs w:val="32"/>
        </w:rPr>
        <w:t>或</w:t>
      </w:r>
      <w:r>
        <w:rPr>
          <w:rFonts w:hint="eastAsia" w:ascii="仿宋" w:hAnsi="仿宋" w:eastAsia="仿宋" w:cs="仿宋"/>
          <w:b/>
          <w:sz w:val="32"/>
          <w:szCs w:val="32"/>
        </w:rPr>
        <w:t>win10</w:t>
      </w:r>
      <w:r>
        <w:rPr>
          <w:rFonts w:hint="eastAsia" w:ascii="仿宋" w:hAnsi="仿宋" w:eastAsia="仿宋" w:cs="仿宋"/>
          <w:sz w:val="32"/>
          <w:szCs w:val="32"/>
        </w:rPr>
        <w:t>操作系统（不支持win8操作系统）。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使用安卓系统或IOS系统的手机（</w:t>
      </w:r>
      <w:r>
        <w:rPr>
          <w:rFonts w:hint="eastAsia" w:ascii="仿宋" w:hAnsi="仿宋" w:eastAsia="仿宋" w:cs="仿宋"/>
          <w:b/>
          <w:sz w:val="32"/>
          <w:szCs w:val="32"/>
        </w:rPr>
        <w:t>不能使用平板电脑</w:t>
      </w:r>
      <w:r>
        <w:rPr>
          <w:rFonts w:hint="eastAsia" w:ascii="仿宋" w:hAnsi="仿宋" w:eastAsia="仿宋" w:cs="仿宋"/>
          <w:sz w:val="32"/>
          <w:szCs w:val="32"/>
        </w:rPr>
        <w:t>）并摆放于考生后侧，成45°拍摄，监控考生周边环境。用于监控考试环境的设备（辅机位）：一部智能手机，建议准备手机支架；提前给设备充好电并外接电源，准备好拍摄位置及支架等；建议将手机设置为“飞行模式”并连接到无线网，同时将手机屏幕锁定设置成“永不”，避免手机息屏或有来电影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2.软件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考生需PC端下载安装云考场程序(选择windows下载)，PC端下载地址：</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https://down.yunkaoai.com/，安装成功后，安卓系统手机打开此网址下载云考场-专业版手机APP，iOS系统直接在App Store里搜索云考场-专业版进行下载。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（二）环境要求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1.考生应选择独立安静房间独自参加网络远程笔试，考试前考生需首先使用移动设备，通过摄像头环绕考生所处考室一周，以确认考生所处考室为单人单室，</w:t>
      </w:r>
      <w:r>
        <w:rPr>
          <w:rFonts w:hint="eastAsia" w:ascii="仿宋" w:hAnsi="仿宋" w:eastAsia="仿宋" w:cs="仿宋"/>
          <w:b/>
          <w:sz w:val="32"/>
          <w:szCs w:val="32"/>
        </w:rPr>
        <w:t>严禁在培训机构、网吧、公园、餐厅等场所进行考试</w:t>
      </w:r>
      <w:r>
        <w:rPr>
          <w:rFonts w:hint="eastAsia" w:ascii="仿宋" w:hAnsi="仿宋" w:eastAsia="仿宋" w:cs="仿宋"/>
          <w:sz w:val="32"/>
          <w:szCs w:val="32"/>
        </w:rPr>
        <w:t xml:space="preserve">。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2.整个考试期间，房间必须保持安静明亮，不逆光，严禁他人进入考试独立空间，须关闭移动设备及其他任何电子设备录像、录屏、音乐、闹钟等可能影响正常考试的应用程序，不得出现其他声音。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3.考试期间视频背景必须是真实环境，不允许使用虚拟背景、更换视频背景。</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4.网络要求需达到带宽上下至少10M。</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此网址为测速网址：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"https://www.speedtest.cn/" </w:instrText>
      </w:r>
      <w:r>
        <w:rPr>
          <w:rFonts w:hint="eastAsia" w:ascii="仿宋" w:hAnsi="仿宋" w:eastAsia="仿宋" w:cs="仿宋"/>
          <w:sz w:val="32"/>
          <w:szCs w:val="32"/>
        </w:rPr>
        <w:fldChar w:fldCharType="separate"/>
      </w:r>
      <w:r>
        <w:rPr>
          <w:rStyle w:val="13"/>
          <w:rFonts w:hint="eastAsia" w:ascii="仿宋" w:hAnsi="仿宋" w:eastAsia="仿宋" w:cs="仿宋"/>
          <w:sz w:val="32"/>
          <w:szCs w:val="32"/>
        </w:rPr>
        <w:t>https://www.speedtest.cn/</w:t>
      </w:r>
      <w:r>
        <w:rPr>
          <w:rStyle w:val="13"/>
          <w:rFonts w:hint="eastAsia" w:ascii="仿宋" w:hAnsi="仿宋" w:eastAsia="仿宋" w:cs="仿宋"/>
          <w:sz w:val="32"/>
          <w:szCs w:val="32"/>
        </w:rPr>
        <w:fldChar w:fldCharType="end"/>
      </w:r>
    </w:p>
    <w:p>
      <w:pPr>
        <w:spacing w:line="360" w:lineRule="auto"/>
        <w:rPr>
          <w:rFonts w:hint="eastAsia" w:ascii="仿宋" w:hAnsi="仿宋" w:eastAsia="仿宋" w:cs="仿宋"/>
          <w:sz w:val="32"/>
          <w:szCs w:val="32"/>
        </w:rPr>
      </w:pPr>
    </w:p>
    <w:p>
      <w:pPr>
        <w:pStyle w:val="16"/>
        <w:numPr>
          <w:ilvl w:val="0"/>
          <w:numId w:val="0"/>
        </w:numPr>
        <w:spacing w:line="360" w:lineRule="auto"/>
        <w:ind w:leftChars="0"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二、</w:t>
      </w:r>
      <w:r>
        <w:rPr>
          <w:rFonts w:hint="eastAsia" w:ascii="仿宋" w:hAnsi="仿宋" w:eastAsia="仿宋" w:cs="仿宋"/>
          <w:b/>
          <w:sz w:val="32"/>
          <w:szCs w:val="32"/>
        </w:rPr>
        <w:t>考场纪律</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考试当天，考生本人须独立在考试房间中进行作答；考试过程中，房间内不得有其他任何人员出入，不得有任何考试禁止出现的物品。</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考试期间，电脑、键盘等考试用品须全程放置在桌面上；禁止使用任何未经过学校同意的材料，禁止使用纸张、电子设备等任何物品抄写、记录试题及相关内容等行为。</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考试过程中避免佩戴帽子、头巾、发带、墨镜、珠宝、 领带夹等任何配饰物品（因宗教信仰需要佩戴者请在考试日之前与学校老师联系）。</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考生入场后（进入网络考试界面后）直到考试结束， 禁止随意走动出入房间，禁止与他人交流；禁止切出网络考试界面，如强行切出考试页面，此举平台会有记录，一经发现视为考试作弊，考试成绩无效处理。</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考试日当天，因非考试主办方原因没有参加或者未完成考试的，结果由考生本人承担，考试主办方与考试平台不予补时、补考，报名费用不予退还。</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考试过程中，监考如发现考生有任何与考试无关的异常行为、手势、通话等，将随时通过视频提出警告，若考生无视警告将取消考试成绩。</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考试主办方将保留对考生违纪行为进行考后追责的权利。</w:t>
      </w:r>
    </w:p>
    <w:p>
      <w:pPr>
        <w:pStyle w:val="16"/>
        <w:numPr>
          <w:ilvl w:val="0"/>
          <w:numId w:val="0"/>
        </w:numPr>
        <w:spacing w:line="360" w:lineRule="auto"/>
        <w:ind w:leftChars="0" w:firstLine="640" w:firstLineChars="200"/>
        <w:rPr>
          <w:rFonts w:hint="eastAsia" w:ascii="仿宋" w:hAnsi="仿宋" w:eastAsia="仿宋" w:cs="仿宋"/>
          <w:sz w:val="32"/>
          <w:szCs w:val="32"/>
        </w:rPr>
      </w:pPr>
    </w:p>
    <w:p>
      <w:pPr>
        <w:pStyle w:val="16"/>
        <w:numPr>
          <w:ilvl w:val="0"/>
          <w:numId w:val="0"/>
        </w:numPr>
        <w:spacing w:line="360" w:lineRule="auto"/>
        <w:ind w:leftChars="0"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三、</w:t>
      </w:r>
      <w:r>
        <w:rPr>
          <w:rFonts w:hint="eastAsia" w:ascii="仿宋" w:hAnsi="仿宋" w:eastAsia="仿宋" w:cs="仿宋"/>
          <w:b/>
          <w:sz w:val="32"/>
          <w:szCs w:val="32"/>
        </w:rPr>
        <w:t>考生注意事项</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考生应实时关注学校官网、公众号或者微博号等此类公共平台，得到学校对考试安排等相关信息及相关要求，并认真阅读学习。</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线考试所需设备要求及考试环境要求已在上文中强调，请考生在考试日之前，提前将所需设备准备并调试好，提前将考试环境部署好。考试当天因考生个人设备未准备好，或因考试环境不达标造成考生违反考场纪律情况，由考生自己负责。</w:t>
      </w:r>
    </w:p>
    <w:p>
      <w:pPr>
        <w:pStyle w:val="16"/>
        <w:numPr>
          <w:ilvl w:val="0"/>
          <w:numId w:val="0"/>
        </w:numPr>
        <w:spacing w:line="360" w:lineRule="auto"/>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若在考试中，由考试平台出现的问题耽误考生考试时间或是对考生正常考试造成影响，请尽快联系学校老师，并尽可能地详细地阐明出现的问题、原因，后续得到学校老师或者相关工作人员对此统一的答复、解决方案。</w:t>
      </w:r>
    </w:p>
    <w:p>
      <w:pPr>
        <w:pStyle w:val="16"/>
        <w:numPr>
          <w:ilvl w:val="0"/>
          <w:numId w:val="0"/>
        </w:numPr>
        <w:spacing w:line="360" w:lineRule="auto"/>
        <w:ind w:leftChars="0" w:firstLine="643" w:firstLineChars="200"/>
        <w:rPr>
          <w:rFonts w:hint="eastAsia" w:ascii="仿宋" w:hAnsi="仿宋" w:eastAsia="仿宋" w:cs="仿宋"/>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在线笔试—在线答题</w:t>
      </w:r>
      <w:r>
        <w:rPr>
          <w:rFonts w:hint="eastAsia" w:ascii="仿宋" w:hAnsi="仿宋" w:eastAsia="仿宋" w:cs="仿宋"/>
          <w:sz w:val="32"/>
          <w:szCs w:val="32"/>
        </w:rPr>
        <w:t>考试考生须注意，合理控制答题时间，在考试结束之前，请务必点击“提交考卷”，未点击“提交考卷”的考生将没有考试成绩，视作成绩无效处理。</w:t>
      </w:r>
    </w:p>
    <w:p>
      <w:pPr>
        <w:pStyle w:val="16"/>
        <w:numPr>
          <w:ilvl w:val="0"/>
          <w:numId w:val="0"/>
        </w:numPr>
        <w:spacing w:line="360" w:lineRule="auto"/>
        <w:ind w:leftChars="0" w:firstLine="643" w:firstLineChars="200"/>
        <w:rPr>
          <w:rFonts w:hint="eastAsia" w:ascii="仿宋" w:hAnsi="仿宋" w:eastAsia="仿宋" w:cs="仿宋"/>
          <w:sz w:val="32"/>
          <w:szCs w:val="32"/>
        </w:rPr>
      </w:pPr>
      <w:r>
        <w:rPr>
          <w:rFonts w:hint="eastAsia" w:ascii="仿宋" w:hAnsi="仿宋" w:eastAsia="仿宋" w:cs="仿宋"/>
          <w:b/>
          <w:sz w:val="32"/>
          <w:szCs w:val="32"/>
          <w:lang w:val="en-US" w:eastAsia="zh-CN"/>
        </w:rPr>
        <w:t>5.</w:t>
      </w:r>
      <w:r>
        <w:rPr>
          <w:rFonts w:hint="eastAsia" w:ascii="仿宋" w:hAnsi="仿宋" w:eastAsia="仿宋" w:cs="仿宋"/>
          <w:b/>
          <w:sz w:val="32"/>
          <w:szCs w:val="32"/>
        </w:rPr>
        <w:t>在线笔试—拍照上传</w:t>
      </w:r>
      <w:r>
        <w:rPr>
          <w:rFonts w:hint="eastAsia" w:ascii="仿宋" w:hAnsi="仿宋" w:eastAsia="仿宋" w:cs="仿宋"/>
          <w:sz w:val="32"/>
          <w:szCs w:val="32"/>
        </w:rPr>
        <w:t>考试考生须注意，采用第二机位进行拍照上传时，若有多张答卷，请一次性上传完成（最多9张照片）。多张答卷分批上传导致答卷缺失考生自行负责。</w:t>
      </w:r>
    </w:p>
    <w:p>
      <w:pPr>
        <w:pStyle w:val="2"/>
        <w:spacing w:line="360" w:lineRule="auto"/>
        <w:rPr>
          <w:rFonts w:hint="eastAsia" w:ascii="仿宋" w:hAnsi="仿宋" w:eastAsia="仿宋" w:cs="仿宋"/>
          <w:sz w:val="32"/>
          <w:szCs w:val="32"/>
          <w:lang w:val="en-US" w:eastAsia="zh-CN"/>
        </w:rPr>
      </w:pPr>
    </w:p>
    <w:sectPr>
      <w:headerReference r:id="rId3" w:type="default"/>
      <w:footerReference r:id="rId4" w:type="default"/>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6F679"/>
    <w:multiLevelType w:val="singleLevel"/>
    <w:tmpl w:val="82F6F679"/>
    <w:lvl w:ilvl="0" w:tentative="0">
      <w:start w:val="1"/>
      <w:numFmt w:val="bullet"/>
      <w:lvlText w:val=""/>
      <w:lvlJc w:val="left"/>
      <w:pPr>
        <w:ind w:left="420" w:hanging="420"/>
      </w:pPr>
      <w:rPr>
        <w:rFonts w:hint="default" w:ascii="Wingdings" w:hAnsi="Wingdings"/>
      </w:rPr>
    </w:lvl>
  </w:abstractNum>
  <w:abstractNum w:abstractNumId="1">
    <w:nsid w:val="BC1D1E35"/>
    <w:multiLevelType w:val="singleLevel"/>
    <w:tmpl w:val="BC1D1E35"/>
    <w:lvl w:ilvl="0" w:tentative="0">
      <w:start w:val="1"/>
      <w:numFmt w:val="chineseCounting"/>
      <w:suff w:val="nothing"/>
      <w:lvlText w:val="%1、"/>
      <w:lvlJc w:val="left"/>
      <w:rPr>
        <w:rFonts w:hint="eastAsia"/>
      </w:rPr>
    </w:lvl>
  </w:abstractNum>
  <w:abstractNum w:abstractNumId="2">
    <w:nsid w:val="C59F784B"/>
    <w:multiLevelType w:val="singleLevel"/>
    <w:tmpl w:val="C59F784B"/>
    <w:lvl w:ilvl="0" w:tentative="0">
      <w:start w:val="1"/>
      <w:numFmt w:val="bullet"/>
      <w:lvlText w:val=""/>
      <w:lvlJc w:val="left"/>
      <w:pPr>
        <w:ind w:left="420" w:hanging="420"/>
      </w:pPr>
      <w:rPr>
        <w:rFonts w:hint="default" w:ascii="Wingdings" w:hAnsi="Wingdings"/>
      </w:rPr>
    </w:lvl>
  </w:abstractNum>
  <w:abstractNum w:abstractNumId="3">
    <w:nsid w:val="E27114EC"/>
    <w:multiLevelType w:val="singleLevel"/>
    <w:tmpl w:val="E27114EC"/>
    <w:lvl w:ilvl="0" w:tentative="0">
      <w:start w:val="1"/>
      <w:numFmt w:val="decimal"/>
      <w:lvlText w:val="%1."/>
      <w:lvlJc w:val="left"/>
      <w:pPr>
        <w:tabs>
          <w:tab w:val="left" w:pos="312"/>
        </w:tabs>
      </w:pPr>
    </w:lvl>
  </w:abstractNum>
  <w:abstractNum w:abstractNumId="4">
    <w:nsid w:val="040F90C5"/>
    <w:multiLevelType w:val="singleLevel"/>
    <w:tmpl w:val="040F90C5"/>
    <w:lvl w:ilvl="0" w:tentative="0">
      <w:start w:val="1"/>
      <w:numFmt w:val="decimal"/>
      <w:suff w:val="nothing"/>
      <w:lvlText w:val="%1、"/>
      <w:lvlJc w:val="left"/>
    </w:lvl>
  </w:abstractNum>
  <w:abstractNum w:abstractNumId="5">
    <w:nsid w:val="4DF62EE2"/>
    <w:multiLevelType w:val="singleLevel"/>
    <w:tmpl w:val="4DF62EE2"/>
    <w:lvl w:ilvl="0" w:tentative="0">
      <w:start w:val="11"/>
      <w:numFmt w:val="chineseCounting"/>
      <w:suff w:val="nothing"/>
      <w:lvlText w:val="%1、"/>
      <w:lvlJc w:val="left"/>
      <w:pPr>
        <w:ind w:left="640" w:leftChars="0" w:firstLine="0" w:firstLineChars="0"/>
      </w:pPr>
      <w:rPr>
        <w:rFonts w:hint="eastAsia"/>
      </w:rPr>
    </w:lvl>
  </w:abstractNum>
  <w:abstractNum w:abstractNumId="6">
    <w:nsid w:val="748EA70E"/>
    <w:multiLevelType w:val="singleLevel"/>
    <w:tmpl w:val="748EA70E"/>
    <w:lvl w:ilvl="0" w:tentative="0">
      <w:start w:val="2"/>
      <w:numFmt w:val="decimal"/>
      <w:suff w:val="nothing"/>
      <w:lvlText w:val="%1、"/>
      <w:lvlJc w:val="left"/>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CB"/>
    <w:rsid w:val="001840EC"/>
    <w:rsid w:val="00400324"/>
    <w:rsid w:val="00446DD3"/>
    <w:rsid w:val="004B0978"/>
    <w:rsid w:val="006B7937"/>
    <w:rsid w:val="00825EBC"/>
    <w:rsid w:val="00A11203"/>
    <w:rsid w:val="00B860CB"/>
    <w:rsid w:val="00C03E32"/>
    <w:rsid w:val="00F342C2"/>
    <w:rsid w:val="08A16A71"/>
    <w:rsid w:val="0E8108AA"/>
    <w:rsid w:val="13DC4559"/>
    <w:rsid w:val="17773E45"/>
    <w:rsid w:val="1A075CDF"/>
    <w:rsid w:val="1A6F790B"/>
    <w:rsid w:val="1D4409E5"/>
    <w:rsid w:val="1DB46351"/>
    <w:rsid w:val="2761748A"/>
    <w:rsid w:val="2DE0508D"/>
    <w:rsid w:val="30CE74B7"/>
    <w:rsid w:val="346F623C"/>
    <w:rsid w:val="3A775FDB"/>
    <w:rsid w:val="3EC1354E"/>
    <w:rsid w:val="46A96AA8"/>
    <w:rsid w:val="491E4629"/>
    <w:rsid w:val="4CB37581"/>
    <w:rsid w:val="50F96D01"/>
    <w:rsid w:val="547A6E4D"/>
    <w:rsid w:val="556930D4"/>
    <w:rsid w:val="57AF549F"/>
    <w:rsid w:val="5A086D05"/>
    <w:rsid w:val="5F163C5F"/>
    <w:rsid w:val="614746D5"/>
    <w:rsid w:val="6490002D"/>
    <w:rsid w:val="67A65CC9"/>
    <w:rsid w:val="736D78EF"/>
    <w:rsid w:val="759E027E"/>
    <w:rsid w:val="7D3F6886"/>
    <w:rsid w:val="7E723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微软雅黑" w:asciiTheme="minorAscii" w:hAnsiTheme="minorAscii"/>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eastAsia="微软雅黑" w:asciiTheme="majorAscii" w:hAnsiTheme="majorAscii" w:cstheme="majorBidi"/>
      <w:b/>
      <w:bCs/>
      <w:sz w:val="32"/>
      <w:szCs w:val="32"/>
    </w:rPr>
  </w:style>
  <w:style w:type="paragraph" w:styleId="5">
    <w:name w:val="heading 3"/>
    <w:basedOn w:val="1"/>
    <w:next w:val="1"/>
    <w:unhideWhenUsed/>
    <w:qFormat/>
    <w:uiPriority w:val="0"/>
    <w:pPr>
      <w:keepNext/>
      <w:keepLines/>
      <w:spacing w:line="240" w:lineRule="auto"/>
      <w:ind w:firstLine="363"/>
      <w:outlineLvl w:val="2"/>
    </w:pPr>
    <w:rPr>
      <w:bCs/>
      <w:kern w:val="0"/>
      <w:szCs w:val="32"/>
      <w:lang w:eastAsia="en-US" w:bidi="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Body Text Indent"/>
    <w:basedOn w:val="1"/>
    <w:qFormat/>
    <w:uiPriority w:val="0"/>
    <w:pPr>
      <w:ind w:left="-180"/>
    </w:pPr>
    <w:rPr>
      <w:sz w:val="32"/>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next w:val="1"/>
    <w:qFormat/>
    <w:uiPriority w:val="10"/>
    <w:pPr>
      <w:spacing w:line="0" w:lineRule="atLeast"/>
      <w:jc w:val="center"/>
    </w:pPr>
    <w:rPr>
      <w:rFonts w:ascii="Arial" w:hAnsi="Arial" w:eastAsia="黑体"/>
      <w:sz w:val="52"/>
      <w:szCs w:val="52"/>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semiHidden/>
    <w:unhideWhenUsed/>
    <w:qFormat/>
    <w:uiPriority w:val="99"/>
    <w:rPr>
      <w:color w:val="0000FF"/>
      <w:u w:val="single"/>
    </w:rPr>
  </w:style>
  <w:style w:type="paragraph" w:customStyle="1" w:styleId="14">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paragraph" w:customStyle="1" w:styleId="15">
    <w:name w:val="CM7"/>
    <w:basedOn w:val="14"/>
    <w:next w:val="14"/>
    <w:qFormat/>
    <w:uiPriority w:val="99"/>
    <w:pPr>
      <w:spacing w:line="538" w:lineRule="atLeast"/>
    </w:pPr>
    <w:rPr>
      <w:rFonts w:cstheme="minorBidi"/>
      <w:color w:val="auto"/>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992</Words>
  <Characters>1089</Characters>
  <Lines>8</Lines>
  <Paragraphs>2</Paragraphs>
  <TotalTime>12</TotalTime>
  <ScaleCrop>false</ScaleCrop>
  <LinksUpToDate>false</LinksUpToDate>
  <CharactersWithSpaces>1225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2018-03-25T05:28:00Z</dcterms:created>
  <dc:creator>Administrator</dc:creator>
  <cp:lastModifiedBy>蔚蓝</cp:lastModifiedBy>
  <cp:lastPrinted>2018-03-25T06:18:00Z</cp:lastPrinted>
  <dcterms:modified xsi:type="dcterms:W3CDTF">2022-03-28T13:36:46Z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4D6EB8C094FA4F7FA54624CDAC51DCBA</vt:lpwstr>
  </property>
</Properties>
</file>