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D4" w:rsidRDefault="0096784C">
      <w:pPr>
        <w:pStyle w:val="af0"/>
        <w:ind w:leftChars="0" w:left="0"/>
        <w:jc w:val="center"/>
      </w:pPr>
      <w:r>
        <w:rPr>
          <w:rFonts w:hint="eastAsia"/>
        </w:rPr>
        <w:t>首都</w:t>
      </w:r>
      <w:r>
        <w:t>经济贸易大学金融学院</w:t>
      </w:r>
    </w:p>
    <w:p w:rsidR="00181FD4" w:rsidRDefault="0096784C">
      <w:pPr>
        <w:pStyle w:val="af0"/>
        <w:ind w:leftChars="0" w:left="0"/>
        <w:jc w:val="center"/>
      </w:pPr>
      <w:r>
        <w:t>202</w:t>
      </w:r>
      <w:r>
        <w:rPr>
          <w:rFonts w:hint="eastAsia"/>
        </w:rPr>
        <w:t>2</w:t>
      </w:r>
      <w:r>
        <w:rPr>
          <w:rFonts w:hint="eastAsia"/>
        </w:rPr>
        <w:t>年硕士研究生招生复试录取实施细则</w:t>
      </w:r>
    </w:p>
    <w:p w:rsidR="00181FD4" w:rsidRDefault="0096784C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依据《首都</w:t>
      </w:r>
      <w:r>
        <w:rPr>
          <w:rFonts w:ascii="仿宋_GB2312" w:hAnsi="仿宋_GB2312"/>
          <w:sz w:val="30"/>
          <w:szCs w:val="30"/>
        </w:rPr>
        <w:t>经济贸易大学</w:t>
      </w:r>
      <w:r>
        <w:rPr>
          <w:rFonts w:ascii="仿宋_GB2312" w:hAnsi="仿宋_GB2312"/>
          <w:sz w:val="30"/>
          <w:szCs w:val="30"/>
        </w:rPr>
        <w:t>202</w:t>
      </w:r>
      <w:r>
        <w:rPr>
          <w:rFonts w:ascii="仿宋_GB2312" w:hAnsi="仿宋_GB2312" w:hint="eastAsia"/>
          <w:sz w:val="30"/>
          <w:szCs w:val="30"/>
        </w:rPr>
        <w:t>2</w:t>
      </w:r>
      <w:r>
        <w:rPr>
          <w:rFonts w:ascii="仿宋_GB2312" w:hAnsi="仿宋_GB2312" w:hint="eastAsia"/>
          <w:sz w:val="30"/>
          <w:szCs w:val="30"/>
        </w:rPr>
        <w:t>年硕士研究生招生复试工作方案》，金融学院</w:t>
      </w:r>
      <w:r>
        <w:rPr>
          <w:rFonts w:ascii="仿宋_GB2312" w:hAnsi="仿宋_GB2312" w:hint="eastAsia"/>
          <w:sz w:val="30"/>
          <w:szCs w:val="30"/>
        </w:rPr>
        <w:t>2022</w:t>
      </w:r>
      <w:r>
        <w:rPr>
          <w:rFonts w:ascii="仿宋_GB2312" w:hAnsi="仿宋_GB2312" w:hint="eastAsia"/>
          <w:sz w:val="30"/>
          <w:szCs w:val="30"/>
        </w:rPr>
        <w:t>年</w:t>
      </w:r>
      <w:r>
        <w:rPr>
          <w:rFonts w:ascii="仿宋_GB2312" w:hAnsi="仿宋_GB2312"/>
          <w:sz w:val="30"/>
          <w:szCs w:val="30"/>
        </w:rPr>
        <w:t>硕士研究生</w:t>
      </w:r>
      <w:r>
        <w:rPr>
          <w:rFonts w:ascii="仿宋_GB2312" w:hAnsi="仿宋_GB2312" w:hint="eastAsia"/>
          <w:sz w:val="30"/>
          <w:szCs w:val="30"/>
        </w:rPr>
        <w:t>复试录取实施细则如下：</w:t>
      </w:r>
    </w:p>
    <w:p w:rsidR="00181FD4" w:rsidRDefault="0096784C">
      <w:pPr>
        <w:ind w:firstLineChars="200" w:firstLine="643"/>
        <w:rPr>
          <w:rFonts w:ascii="黑体" w:eastAsia="黑体" w:hAnsi="黑体" w:cs="Times New Roman"/>
          <w:b/>
        </w:rPr>
      </w:pPr>
      <w:r>
        <w:rPr>
          <w:rFonts w:ascii="黑体" w:eastAsia="黑体" w:hAnsi="黑体" w:cs="Times New Roman" w:hint="eastAsia"/>
          <w:b/>
        </w:rPr>
        <w:t>一</w:t>
      </w:r>
      <w:r>
        <w:rPr>
          <w:rFonts w:ascii="黑体" w:eastAsia="黑体" w:hAnsi="黑体" w:cs="Times New Roman" w:hint="eastAsia"/>
          <w:b/>
        </w:rPr>
        <w:t>、复试模拟演练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1.</w:t>
      </w:r>
      <w:r>
        <w:rPr>
          <w:rFonts w:ascii="仿宋_GB2312" w:hAnsi="仿宋_GB2312" w:hint="eastAsia"/>
          <w:sz w:val="30"/>
          <w:szCs w:val="30"/>
        </w:rPr>
        <w:t>模拟</w:t>
      </w:r>
      <w:r>
        <w:rPr>
          <w:rFonts w:ascii="仿宋_GB2312" w:hAnsi="仿宋_GB2312"/>
          <w:sz w:val="30"/>
          <w:szCs w:val="30"/>
        </w:rPr>
        <w:t>演练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学院于</w:t>
      </w:r>
      <w:r>
        <w:rPr>
          <w:rFonts w:ascii="仿宋_GB2312" w:hAnsi="仿宋_GB2312" w:hint="eastAsia"/>
          <w:sz w:val="30"/>
          <w:szCs w:val="30"/>
        </w:rPr>
        <w:t>2022</w:t>
      </w:r>
      <w:r>
        <w:rPr>
          <w:rFonts w:ascii="仿宋_GB2312" w:hAnsi="仿宋_GB2312" w:hint="eastAsia"/>
          <w:sz w:val="30"/>
          <w:szCs w:val="30"/>
        </w:rPr>
        <w:t>年</w:t>
      </w:r>
      <w:r>
        <w:rPr>
          <w:rFonts w:ascii="仿宋_GB2312" w:hAnsi="仿宋_GB2312" w:hint="eastAsia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>月</w:t>
      </w:r>
      <w:r>
        <w:rPr>
          <w:rFonts w:ascii="仿宋_GB2312" w:hAnsi="仿宋_GB2312" w:hint="eastAsia"/>
          <w:sz w:val="30"/>
          <w:szCs w:val="30"/>
        </w:rPr>
        <w:t>25</w:t>
      </w:r>
      <w:r>
        <w:rPr>
          <w:rFonts w:ascii="仿宋_GB2312" w:hAnsi="仿宋_GB2312" w:hint="eastAsia"/>
          <w:sz w:val="30"/>
          <w:szCs w:val="30"/>
        </w:rPr>
        <w:t>日</w:t>
      </w:r>
      <w:r>
        <w:rPr>
          <w:rFonts w:ascii="仿宋_GB2312" w:hAnsi="仿宋_GB2312" w:hint="eastAsia"/>
          <w:sz w:val="30"/>
          <w:szCs w:val="30"/>
        </w:rPr>
        <w:t>13:00</w:t>
      </w:r>
      <w:r>
        <w:rPr>
          <w:rFonts w:ascii="仿宋_GB2312" w:hAnsi="仿宋_GB2312" w:hint="eastAsia"/>
          <w:sz w:val="30"/>
          <w:szCs w:val="30"/>
        </w:rPr>
        <w:t>开始，组织考生进行“腾讯会议”（主系统）和“钉钉”（备用系统）的模拟演练。学院提前建立</w:t>
      </w:r>
      <w:r>
        <w:rPr>
          <w:rFonts w:ascii="仿宋_GB2312" w:hAnsi="仿宋_GB2312"/>
          <w:sz w:val="30"/>
          <w:szCs w:val="30"/>
        </w:rPr>
        <w:t>钉钉群，</w:t>
      </w:r>
      <w:r>
        <w:rPr>
          <w:rFonts w:ascii="仿宋_GB2312" w:hAnsi="仿宋_GB2312" w:hint="eastAsia"/>
          <w:sz w:val="30"/>
          <w:szCs w:val="30"/>
        </w:rPr>
        <w:t>按照考生提供的</w:t>
      </w:r>
      <w:r>
        <w:rPr>
          <w:rFonts w:ascii="仿宋_GB2312" w:hAnsi="仿宋_GB2312"/>
          <w:sz w:val="30"/>
          <w:szCs w:val="30"/>
        </w:rPr>
        <w:t>联系方式将所有</w:t>
      </w:r>
      <w:r>
        <w:rPr>
          <w:rFonts w:ascii="仿宋_GB2312" w:hAnsi="仿宋_GB2312" w:hint="eastAsia"/>
          <w:sz w:val="30"/>
          <w:szCs w:val="30"/>
        </w:rPr>
        <w:t>参加</w:t>
      </w:r>
      <w:r>
        <w:rPr>
          <w:rFonts w:ascii="仿宋_GB2312" w:hAnsi="仿宋_GB2312"/>
          <w:sz w:val="30"/>
          <w:szCs w:val="30"/>
        </w:rPr>
        <w:t>复试考生加入学院钉钉群</w:t>
      </w:r>
      <w:r>
        <w:rPr>
          <w:rFonts w:ascii="仿宋_GB2312" w:hAnsi="仿宋_GB2312" w:hint="eastAsia"/>
          <w:sz w:val="30"/>
          <w:szCs w:val="30"/>
        </w:rPr>
        <w:t>。根据学校要求，所有考生均需参加远程复试模拟演练。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考生须在模拟演练前配备好远程网络复试所需的设备和网络环境，按时参加学院组织的模拟演练和培训。考生参加模拟演练以及复试时须使用“双机位”，建议考生尽可能使用电脑（笔记本电脑或台式机电脑</w:t>
      </w:r>
      <w:r>
        <w:rPr>
          <w:rFonts w:ascii="仿宋_GB2312" w:hAnsi="仿宋_GB2312" w:hint="eastAsia"/>
          <w:sz w:val="30"/>
          <w:szCs w:val="30"/>
        </w:rPr>
        <w:t>+</w:t>
      </w:r>
      <w:r>
        <w:rPr>
          <w:rFonts w:ascii="仿宋_GB2312" w:hAnsi="仿宋_GB2312" w:hint="eastAsia"/>
          <w:sz w:val="30"/>
          <w:szCs w:val="30"/>
        </w:rPr>
        <w:t>外置摄像、麦克风设备）作为“第一机位”复试设备，使用智能手机作为“第二机位”复试场地监控设备。考生可根据个人情况适当准备备用设备。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请考生近期保持联系方式畅通（包括手机、邮箱等），以便接收复试的相关通知。考生联系方式以考生报名时填写的信息为准。没有按时参</w:t>
      </w:r>
      <w:r>
        <w:rPr>
          <w:rFonts w:ascii="仿宋_GB2312" w:hAnsi="仿宋_GB2312" w:hint="eastAsia"/>
          <w:sz w:val="30"/>
          <w:szCs w:val="30"/>
        </w:rPr>
        <w:t>加模拟演练的考生，学院联系考生本人，放弃复试的考生须提交放弃复试承诺书。</w:t>
      </w:r>
    </w:p>
    <w:p w:rsidR="00181FD4" w:rsidRDefault="0096784C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2.</w:t>
      </w:r>
      <w:r>
        <w:rPr>
          <w:rFonts w:ascii="仿宋_GB2312" w:hint="eastAsia"/>
          <w:sz w:val="30"/>
          <w:szCs w:val="30"/>
        </w:rPr>
        <w:t>缴纳复试费</w:t>
      </w:r>
    </w:p>
    <w:p w:rsidR="00181FD4" w:rsidRDefault="0096784C">
      <w:pPr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lastRenderedPageBreak/>
        <w:t>考生须于</w:t>
      </w:r>
      <w:r>
        <w:rPr>
          <w:rFonts w:ascii="仿宋_GB2312" w:hint="eastAsia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>24</w:t>
      </w:r>
      <w:r>
        <w:rPr>
          <w:rFonts w:ascii="仿宋_GB2312" w:hint="eastAsia"/>
          <w:sz w:val="30"/>
          <w:szCs w:val="30"/>
        </w:rPr>
        <w:t>日前通过扫描</w:t>
      </w:r>
      <w:proofErr w:type="gramStart"/>
      <w:r>
        <w:rPr>
          <w:rFonts w:ascii="仿宋_GB2312" w:hint="eastAsia"/>
          <w:sz w:val="30"/>
          <w:szCs w:val="30"/>
        </w:rPr>
        <w:t>二维码缴纳</w:t>
      </w:r>
      <w:proofErr w:type="gramEnd"/>
      <w:r>
        <w:rPr>
          <w:rFonts w:ascii="仿宋_GB2312" w:hint="eastAsia"/>
          <w:sz w:val="30"/>
          <w:szCs w:val="30"/>
        </w:rPr>
        <w:t>复试费，复试费</w:t>
      </w:r>
      <w:r>
        <w:rPr>
          <w:rFonts w:ascii="仿宋_GB2312"/>
          <w:sz w:val="30"/>
          <w:szCs w:val="30"/>
        </w:rPr>
        <w:t>100</w:t>
      </w:r>
      <w:r>
        <w:rPr>
          <w:rFonts w:ascii="仿宋_GB2312" w:hint="eastAsia"/>
          <w:sz w:val="30"/>
          <w:szCs w:val="30"/>
        </w:rPr>
        <w:t>元</w:t>
      </w:r>
      <w:r>
        <w:rPr>
          <w:rFonts w:ascii="仿宋_GB2312"/>
          <w:sz w:val="30"/>
          <w:szCs w:val="30"/>
        </w:rPr>
        <w:t>/</w:t>
      </w:r>
      <w:r>
        <w:rPr>
          <w:rFonts w:ascii="仿宋_GB2312" w:hint="eastAsia"/>
          <w:sz w:val="30"/>
          <w:szCs w:val="30"/>
        </w:rPr>
        <w:t>人。请考生务必在“添加附言”处注明“考生编号（</w:t>
      </w:r>
      <w:r>
        <w:rPr>
          <w:rFonts w:ascii="仿宋_GB2312" w:hint="eastAsia"/>
          <w:sz w:val="30"/>
          <w:szCs w:val="30"/>
        </w:rPr>
        <w:t>10038</w:t>
      </w:r>
      <w:r>
        <w:rPr>
          <w:rFonts w:ascii="仿宋_GB2312" w:hint="eastAsia"/>
          <w:sz w:val="30"/>
          <w:szCs w:val="30"/>
        </w:rPr>
        <w:t>开头的</w:t>
      </w:r>
      <w:r>
        <w:rPr>
          <w:rFonts w:ascii="仿宋_GB2312" w:hint="eastAsia"/>
          <w:sz w:val="30"/>
          <w:szCs w:val="30"/>
        </w:rPr>
        <w:t>15</w:t>
      </w:r>
      <w:r>
        <w:rPr>
          <w:rFonts w:ascii="仿宋_GB2312" w:hint="eastAsia"/>
          <w:sz w:val="30"/>
          <w:szCs w:val="30"/>
        </w:rPr>
        <w:t>位考生编号）</w:t>
      </w:r>
      <w:r>
        <w:rPr>
          <w:rFonts w:ascii="仿宋_GB2312" w:hint="eastAsia"/>
          <w:sz w:val="30"/>
          <w:szCs w:val="30"/>
        </w:rPr>
        <w:t>+</w:t>
      </w:r>
      <w:r>
        <w:rPr>
          <w:rFonts w:ascii="仿宋_GB2312" w:hint="eastAsia"/>
          <w:sz w:val="30"/>
          <w:szCs w:val="30"/>
        </w:rPr>
        <w:t>姓名</w:t>
      </w:r>
      <w:r>
        <w:rPr>
          <w:rFonts w:ascii="仿宋_GB2312" w:hint="eastAsia"/>
          <w:sz w:val="30"/>
          <w:szCs w:val="30"/>
        </w:rPr>
        <w:t>”。学校为全体考生开具正式收费票据，入学报到后可到学校财务处领取。</w:t>
      </w:r>
    </w:p>
    <w:p w:rsidR="00181FD4" w:rsidRDefault="0096784C">
      <w:pPr>
        <w:ind w:firstLineChars="200" w:firstLine="640"/>
        <w:rPr>
          <w:rFonts w:ascii="仿宋_GB2312"/>
        </w:rPr>
      </w:pPr>
      <w:r>
        <w:rPr>
          <w:rFonts w:ascii="仿宋_GB2312" w:hAnsi="仿宋_GB2312" w:hint="eastAsia"/>
          <w:noProof/>
        </w:rPr>
        <w:drawing>
          <wp:inline distT="0" distB="0" distL="114300" distR="114300">
            <wp:extent cx="4199890" cy="4953000"/>
            <wp:effectExtent l="0" t="0" r="0" b="0"/>
            <wp:docPr id="2" name="图片 2" descr="复试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复试费"/>
                    <pic:cNvPicPr>
                      <a:picLocks noChangeAspect="1"/>
                    </pic:cNvPicPr>
                  </pic:nvPicPr>
                  <pic:blipFill>
                    <a:blip r:embed="rId6"/>
                    <a:srcRect b="16533"/>
                    <a:stretch>
                      <a:fillRect/>
                    </a:stretch>
                  </pic:blipFill>
                  <pic:spPr>
                    <a:xfrm>
                      <a:off x="0" y="0"/>
                      <a:ext cx="4201912" cy="495526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D4" w:rsidRDefault="0096784C">
      <w:pPr>
        <w:ind w:firstLineChars="200"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缴纳</w:t>
      </w:r>
      <w:proofErr w:type="gramStart"/>
      <w:r>
        <w:rPr>
          <w:rFonts w:hint="eastAsia"/>
          <w:sz w:val="30"/>
          <w:szCs w:val="30"/>
        </w:rPr>
        <w:t>复试费二维</w:t>
      </w:r>
      <w:proofErr w:type="gramEnd"/>
      <w:r>
        <w:rPr>
          <w:rFonts w:hint="eastAsia"/>
          <w:sz w:val="30"/>
          <w:szCs w:val="30"/>
        </w:rPr>
        <w:t>码</w:t>
      </w:r>
    </w:p>
    <w:p w:rsidR="00181FD4" w:rsidRDefault="00181FD4">
      <w:pPr>
        <w:ind w:firstLineChars="200" w:firstLine="640"/>
        <w:jc w:val="center"/>
      </w:pPr>
    </w:p>
    <w:p w:rsidR="00181FD4" w:rsidRDefault="00181FD4">
      <w:pPr>
        <w:ind w:firstLineChars="200" w:firstLine="640"/>
        <w:jc w:val="center"/>
      </w:pPr>
    </w:p>
    <w:p w:rsidR="00181FD4" w:rsidRDefault="00181FD4">
      <w:pPr>
        <w:ind w:firstLineChars="200" w:firstLine="640"/>
        <w:jc w:val="center"/>
      </w:pPr>
    </w:p>
    <w:p w:rsidR="00181FD4" w:rsidRDefault="00181FD4" w:rsidP="0096784C">
      <w:pPr>
        <w:rPr>
          <w:rFonts w:ascii="仿宋_GB2312" w:hAnsi="仿宋_GB2312" w:hint="eastAsia"/>
          <w:sz w:val="30"/>
          <w:szCs w:val="30"/>
        </w:rPr>
      </w:pPr>
    </w:p>
    <w:p w:rsidR="00181FD4" w:rsidRDefault="0096784C">
      <w:pPr>
        <w:ind w:firstLineChars="200" w:firstLine="643"/>
        <w:rPr>
          <w:rFonts w:ascii="黑体" w:eastAsia="黑体" w:hAnsi="黑体" w:cs="Times New Roman"/>
          <w:b/>
        </w:rPr>
      </w:pPr>
      <w:r>
        <w:rPr>
          <w:rFonts w:ascii="黑体" w:eastAsia="黑体" w:hAnsi="黑体" w:cs="Times New Roman" w:hint="eastAsia"/>
          <w:b/>
        </w:rPr>
        <w:lastRenderedPageBreak/>
        <w:t>二</w:t>
      </w:r>
      <w:r>
        <w:rPr>
          <w:rFonts w:ascii="黑体" w:eastAsia="黑体" w:hAnsi="黑体" w:cs="Times New Roman" w:hint="eastAsia"/>
          <w:b/>
        </w:rPr>
        <w:t>、复试安排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1.</w:t>
      </w:r>
      <w:r>
        <w:rPr>
          <w:rFonts w:ascii="仿宋_GB2312" w:hAnsi="仿宋_GB2312" w:hint="eastAsia"/>
          <w:sz w:val="30"/>
          <w:szCs w:val="30"/>
        </w:rPr>
        <w:t>复试时间、复试</w:t>
      </w:r>
      <w:r>
        <w:rPr>
          <w:rFonts w:ascii="仿宋_GB2312" w:hAnsi="仿宋_GB2312"/>
          <w:sz w:val="30"/>
          <w:szCs w:val="30"/>
        </w:rPr>
        <w:t>方式及</w:t>
      </w:r>
      <w:r>
        <w:rPr>
          <w:rFonts w:ascii="仿宋_GB2312" w:hAnsi="仿宋_GB2312" w:hint="eastAsia"/>
          <w:sz w:val="30"/>
          <w:szCs w:val="30"/>
        </w:rPr>
        <w:t>地点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（</w:t>
      </w:r>
      <w:r>
        <w:rPr>
          <w:rFonts w:ascii="仿宋_GB2312" w:hAnsi="仿宋_GB2312" w:hint="eastAsia"/>
          <w:sz w:val="30"/>
          <w:szCs w:val="30"/>
        </w:rPr>
        <w:t>1</w:t>
      </w:r>
      <w:r>
        <w:rPr>
          <w:rFonts w:ascii="仿宋_GB2312" w:hAnsi="仿宋_GB2312" w:hint="eastAsia"/>
          <w:sz w:val="30"/>
          <w:szCs w:val="30"/>
        </w:rPr>
        <w:t>）复试时间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202</w:t>
      </w:r>
      <w:r>
        <w:rPr>
          <w:rFonts w:ascii="仿宋_GB2312" w:hAnsi="仿宋_GB2312"/>
          <w:sz w:val="30"/>
          <w:szCs w:val="30"/>
        </w:rPr>
        <w:t>2</w:t>
      </w:r>
      <w:r>
        <w:rPr>
          <w:rFonts w:ascii="仿宋_GB2312" w:hAnsi="仿宋_GB2312" w:hint="eastAsia"/>
          <w:sz w:val="30"/>
          <w:szCs w:val="30"/>
        </w:rPr>
        <w:t>年</w:t>
      </w:r>
      <w:r>
        <w:rPr>
          <w:rFonts w:ascii="仿宋_GB2312" w:hAnsi="仿宋_GB2312" w:hint="eastAsia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>月</w:t>
      </w:r>
      <w:r>
        <w:rPr>
          <w:rFonts w:ascii="仿宋_GB2312" w:hAnsi="仿宋_GB2312" w:hint="eastAsia"/>
          <w:sz w:val="30"/>
          <w:szCs w:val="30"/>
        </w:rPr>
        <w:t>26</w:t>
      </w:r>
      <w:r>
        <w:rPr>
          <w:rFonts w:ascii="仿宋_GB2312" w:hAnsi="仿宋_GB2312" w:hint="eastAsia"/>
          <w:sz w:val="30"/>
          <w:szCs w:val="30"/>
        </w:rPr>
        <w:t>日</w:t>
      </w:r>
      <w:r>
        <w:rPr>
          <w:rFonts w:ascii="仿宋_GB2312" w:hAnsi="仿宋_GB2312"/>
          <w:sz w:val="30"/>
          <w:szCs w:val="30"/>
        </w:rPr>
        <w:t>，金融</w:t>
      </w:r>
      <w:r>
        <w:rPr>
          <w:rFonts w:ascii="仿宋_GB2312" w:hAnsi="仿宋_GB2312" w:hint="eastAsia"/>
          <w:sz w:val="30"/>
          <w:szCs w:val="30"/>
        </w:rPr>
        <w:t>专业</w:t>
      </w:r>
      <w:r>
        <w:rPr>
          <w:rFonts w:ascii="仿宋_GB2312" w:hAnsi="仿宋_GB2312"/>
          <w:sz w:val="30"/>
          <w:szCs w:val="30"/>
        </w:rPr>
        <w:t>硕士，</w:t>
      </w:r>
      <w:r>
        <w:rPr>
          <w:rFonts w:ascii="仿宋_GB2312" w:hAnsi="仿宋_GB2312" w:hint="eastAsia"/>
          <w:sz w:val="30"/>
          <w:szCs w:val="30"/>
        </w:rPr>
        <w:t>08:30</w:t>
      </w:r>
      <w:r>
        <w:rPr>
          <w:rFonts w:ascii="仿宋_GB2312" w:hAnsi="仿宋_GB2312"/>
          <w:sz w:val="30"/>
          <w:szCs w:val="30"/>
        </w:rPr>
        <w:t>-18</w:t>
      </w:r>
      <w:r>
        <w:rPr>
          <w:rFonts w:ascii="仿宋_GB2312" w:hAnsi="仿宋_GB2312" w:hint="eastAsia"/>
          <w:sz w:val="30"/>
          <w:szCs w:val="30"/>
        </w:rPr>
        <w:t>:30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2022</w:t>
      </w:r>
      <w:r>
        <w:rPr>
          <w:rFonts w:ascii="仿宋_GB2312" w:hAnsi="仿宋_GB2312" w:hint="eastAsia"/>
          <w:sz w:val="30"/>
          <w:szCs w:val="30"/>
        </w:rPr>
        <w:t>年</w:t>
      </w:r>
      <w:r>
        <w:rPr>
          <w:rFonts w:ascii="仿宋_GB2312" w:hAnsi="仿宋_GB2312" w:hint="eastAsia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>月</w:t>
      </w:r>
      <w:r>
        <w:rPr>
          <w:rFonts w:ascii="仿宋_GB2312" w:hAnsi="仿宋_GB2312" w:hint="eastAsia"/>
          <w:sz w:val="30"/>
          <w:szCs w:val="30"/>
        </w:rPr>
        <w:t>27</w:t>
      </w:r>
      <w:r>
        <w:rPr>
          <w:rFonts w:ascii="仿宋_GB2312" w:hAnsi="仿宋_GB2312" w:hint="eastAsia"/>
          <w:sz w:val="30"/>
          <w:szCs w:val="30"/>
        </w:rPr>
        <w:t>日</w:t>
      </w:r>
      <w:r>
        <w:rPr>
          <w:rFonts w:ascii="仿宋_GB2312" w:hAnsi="仿宋_GB2312"/>
          <w:sz w:val="30"/>
          <w:szCs w:val="30"/>
        </w:rPr>
        <w:t>，</w:t>
      </w:r>
      <w:r>
        <w:rPr>
          <w:rFonts w:ascii="仿宋_GB2312" w:hAnsi="仿宋_GB2312" w:hint="eastAsia"/>
          <w:sz w:val="30"/>
          <w:szCs w:val="30"/>
        </w:rPr>
        <w:t>保险</w:t>
      </w:r>
      <w:r>
        <w:rPr>
          <w:rFonts w:ascii="仿宋_GB2312" w:hAnsi="仿宋_GB2312"/>
          <w:sz w:val="30"/>
          <w:szCs w:val="30"/>
        </w:rPr>
        <w:t>专业硕士，</w:t>
      </w:r>
      <w:r>
        <w:rPr>
          <w:rFonts w:ascii="仿宋_GB2312" w:hAnsi="仿宋_GB2312" w:hint="eastAsia"/>
          <w:sz w:val="30"/>
          <w:szCs w:val="30"/>
        </w:rPr>
        <w:t>08:30</w:t>
      </w:r>
      <w:r>
        <w:rPr>
          <w:rFonts w:ascii="仿宋_GB2312" w:hAnsi="仿宋_GB2312"/>
          <w:sz w:val="30"/>
          <w:szCs w:val="30"/>
        </w:rPr>
        <w:t>-18</w:t>
      </w:r>
      <w:r>
        <w:rPr>
          <w:rFonts w:ascii="仿宋_GB2312" w:hAnsi="仿宋_GB2312" w:hint="eastAsia"/>
          <w:sz w:val="30"/>
          <w:szCs w:val="30"/>
        </w:rPr>
        <w:t>:30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2022</w:t>
      </w:r>
      <w:r>
        <w:rPr>
          <w:rFonts w:ascii="仿宋_GB2312" w:hAnsi="仿宋_GB2312" w:hint="eastAsia"/>
          <w:sz w:val="30"/>
          <w:szCs w:val="30"/>
        </w:rPr>
        <w:t>年</w:t>
      </w:r>
      <w:r>
        <w:rPr>
          <w:rFonts w:ascii="仿宋_GB2312" w:hAnsi="仿宋_GB2312" w:hint="eastAsia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>月</w:t>
      </w:r>
      <w:r>
        <w:rPr>
          <w:rFonts w:ascii="仿宋_GB2312" w:hAnsi="仿宋_GB2312" w:hint="eastAsia"/>
          <w:sz w:val="30"/>
          <w:szCs w:val="30"/>
        </w:rPr>
        <w:t>27</w:t>
      </w:r>
      <w:r>
        <w:rPr>
          <w:rFonts w:ascii="仿宋_GB2312" w:hAnsi="仿宋_GB2312" w:hint="eastAsia"/>
          <w:sz w:val="30"/>
          <w:szCs w:val="30"/>
        </w:rPr>
        <w:t>日</w:t>
      </w:r>
      <w:r>
        <w:rPr>
          <w:rFonts w:ascii="仿宋_GB2312" w:hAnsi="仿宋_GB2312"/>
          <w:sz w:val="30"/>
          <w:szCs w:val="30"/>
        </w:rPr>
        <w:t>，</w:t>
      </w:r>
      <w:r>
        <w:rPr>
          <w:rFonts w:ascii="仿宋_GB2312" w:hAnsi="仿宋_GB2312" w:hint="eastAsia"/>
          <w:sz w:val="30"/>
          <w:szCs w:val="30"/>
        </w:rPr>
        <w:t>金融学</w:t>
      </w:r>
      <w:r>
        <w:rPr>
          <w:rFonts w:ascii="仿宋_GB2312" w:hAnsi="仿宋_GB2312"/>
          <w:sz w:val="30"/>
          <w:szCs w:val="30"/>
        </w:rPr>
        <w:t>硕士，</w:t>
      </w:r>
      <w:r>
        <w:rPr>
          <w:rFonts w:ascii="仿宋_GB2312" w:hAnsi="仿宋_GB2312" w:hint="eastAsia"/>
          <w:sz w:val="30"/>
          <w:szCs w:val="30"/>
        </w:rPr>
        <w:t>08:30</w:t>
      </w:r>
      <w:r>
        <w:rPr>
          <w:rFonts w:ascii="仿宋_GB2312" w:hAnsi="仿宋_GB2312"/>
          <w:sz w:val="30"/>
          <w:szCs w:val="30"/>
        </w:rPr>
        <w:t>-18</w:t>
      </w:r>
      <w:r>
        <w:rPr>
          <w:rFonts w:ascii="仿宋_GB2312" w:hAnsi="仿宋_GB2312" w:hint="eastAsia"/>
          <w:sz w:val="30"/>
          <w:szCs w:val="30"/>
        </w:rPr>
        <w:t>:30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（</w:t>
      </w:r>
      <w:r>
        <w:rPr>
          <w:rFonts w:ascii="仿宋_GB2312" w:hAnsi="仿宋_GB2312" w:hint="eastAsia"/>
          <w:sz w:val="30"/>
          <w:szCs w:val="30"/>
        </w:rPr>
        <w:t>2</w:t>
      </w:r>
      <w:r>
        <w:rPr>
          <w:rFonts w:ascii="仿宋_GB2312" w:hAnsi="仿宋_GB2312" w:hint="eastAsia"/>
          <w:sz w:val="30"/>
          <w:szCs w:val="30"/>
        </w:rPr>
        <w:t>）复试方式及地点</w:t>
      </w:r>
      <w:bookmarkStart w:id="0" w:name="_GoBack"/>
      <w:bookmarkEnd w:id="0"/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复试</w:t>
      </w:r>
      <w:r>
        <w:rPr>
          <w:rFonts w:ascii="仿宋_GB2312" w:hAnsi="仿宋_GB2312"/>
          <w:sz w:val="30"/>
          <w:szCs w:val="30"/>
        </w:rPr>
        <w:t>采用面试方式进行</w:t>
      </w:r>
      <w:r>
        <w:rPr>
          <w:rFonts w:ascii="仿宋_GB2312" w:hAnsi="仿宋_GB2312" w:hint="eastAsia"/>
          <w:sz w:val="30"/>
          <w:szCs w:val="30"/>
        </w:rPr>
        <w:t>，由不少于</w:t>
      </w:r>
      <w:r>
        <w:rPr>
          <w:rFonts w:ascii="仿宋_GB2312" w:hAnsi="仿宋_GB2312" w:hint="eastAsia"/>
          <w:sz w:val="30"/>
          <w:szCs w:val="30"/>
        </w:rPr>
        <w:t>5</w:t>
      </w:r>
      <w:r>
        <w:rPr>
          <w:rFonts w:ascii="仿宋_GB2312" w:hAnsi="仿宋_GB2312" w:hint="eastAsia"/>
          <w:sz w:val="30"/>
          <w:szCs w:val="30"/>
        </w:rPr>
        <w:t>名复试教师组成的复试小组进行面试。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专家到校集中、远程网络复试。复试小组成员在学校内同一地点集中采用远程网络形式复试考生，所有考生须在具有网络条件的独立封闭空间参加复试，不得在公共场所参加。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2.</w:t>
      </w:r>
      <w:r>
        <w:rPr>
          <w:rFonts w:ascii="仿宋_GB2312" w:hAnsi="仿宋_GB2312" w:hint="eastAsia"/>
          <w:sz w:val="30"/>
          <w:szCs w:val="30"/>
        </w:rPr>
        <w:t>复试</w:t>
      </w:r>
      <w:r>
        <w:rPr>
          <w:rFonts w:ascii="仿宋_GB2312" w:hAnsi="仿宋_GB2312"/>
          <w:sz w:val="30"/>
          <w:szCs w:val="30"/>
        </w:rPr>
        <w:t>面试内容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面试内容包括：外国语听力和口语测试；专业素质和能力测试；综合素养考核三个部分。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（</w:t>
      </w:r>
      <w:r>
        <w:rPr>
          <w:rFonts w:ascii="仿宋_GB2312" w:hAnsi="仿宋_GB2312" w:hint="eastAsia"/>
          <w:sz w:val="30"/>
          <w:szCs w:val="30"/>
        </w:rPr>
        <w:t>1</w:t>
      </w:r>
      <w:r>
        <w:rPr>
          <w:rFonts w:ascii="仿宋_GB2312" w:hAnsi="仿宋_GB2312" w:hint="eastAsia"/>
          <w:sz w:val="30"/>
          <w:szCs w:val="30"/>
        </w:rPr>
        <w:t>）外国语听力和口语测试</w:t>
      </w:r>
      <w:r>
        <w:rPr>
          <w:rFonts w:ascii="仿宋_GB2312" w:hAnsi="仿宋_GB2312"/>
          <w:sz w:val="30"/>
          <w:szCs w:val="30"/>
        </w:rPr>
        <w:t>。</w:t>
      </w:r>
      <w:r>
        <w:rPr>
          <w:rFonts w:ascii="仿宋_GB2312" w:hAnsi="仿宋_GB2312" w:hint="eastAsia"/>
          <w:sz w:val="30"/>
          <w:szCs w:val="30"/>
        </w:rPr>
        <w:t>英语自我介绍一分钟、外国听力和口语测试以题库提问方式进行。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（</w:t>
      </w:r>
      <w:r>
        <w:rPr>
          <w:rFonts w:ascii="仿宋_GB2312" w:hAnsi="仿宋_GB2312" w:hint="eastAsia"/>
          <w:sz w:val="30"/>
          <w:szCs w:val="30"/>
        </w:rPr>
        <w:t>2</w:t>
      </w:r>
      <w:r>
        <w:rPr>
          <w:rFonts w:ascii="仿宋_GB2312" w:hAnsi="仿宋_GB2312" w:hint="eastAsia"/>
          <w:sz w:val="30"/>
          <w:szCs w:val="30"/>
        </w:rPr>
        <w:t>）专业素质和能力测试</w:t>
      </w:r>
      <w:r>
        <w:rPr>
          <w:rFonts w:ascii="仿宋_GB2312" w:hAnsi="仿宋_GB2312"/>
          <w:sz w:val="30"/>
          <w:szCs w:val="30"/>
        </w:rPr>
        <w:t>。</w:t>
      </w:r>
      <w:r>
        <w:rPr>
          <w:rFonts w:ascii="仿宋_GB2312" w:hAnsi="仿宋_GB2312" w:hint="eastAsia"/>
          <w:sz w:val="30"/>
          <w:szCs w:val="30"/>
        </w:rPr>
        <w:t>每名考生随机抽取</w:t>
      </w:r>
      <w:r>
        <w:rPr>
          <w:rFonts w:ascii="仿宋_GB2312" w:hAnsi="仿宋_GB2312" w:hint="eastAsia"/>
          <w:sz w:val="30"/>
          <w:szCs w:val="30"/>
        </w:rPr>
        <w:t>1</w:t>
      </w:r>
      <w:r>
        <w:rPr>
          <w:rFonts w:ascii="仿宋_GB2312" w:hAnsi="仿宋_GB2312" w:hint="eastAsia"/>
          <w:sz w:val="30"/>
          <w:szCs w:val="30"/>
        </w:rPr>
        <w:t>套试卷作答，试卷包括基础知识题和开放性能力测试题。考生回答后，该套试卷即作废，不重复使用。复试过程中考生出现断</w:t>
      </w:r>
      <w:proofErr w:type="gramStart"/>
      <w:r>
        <w:rPr>
          <w:rFonts w:ascii="仿宋_GB2312" w:hAnsi="仿宋_GB2312" w:hint="eastAsia"/>
          <w:sz w:val="30"/>
          <w:szCs w:val="30"/>
        </w:rPr>
        <w:t>网超过</w:t>
      </w:r>
      <w:proofErr w:type="gramEnd"/>
      <w:r>
        <w:rPr>
          <w:rFonts w:ascii="仿宋_GB2312" w:hAnsi="仿宋_GB2312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>分钟，该名考生将排在该组最后，启用备用专业试题库进行复试。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（</w:t>
      </w:r>
      <w:r>
        <w:rPr>
          <w:rFonts w:ascii="仿宋_GB2312" w:hAnsi="仿宋_GB2312" w:hint="eastAsia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>）综合素养考核</w:t>
      </w:r>
      <w:r>
        <w:rPr>
          <w:rFonts w:ascii="仿宋_GB2312" w:hAnsi="仿宋_GB2312"/>
          <w:sz w:val="30"/>
          <w:szCs w:val="30"/>
        </w:rPr>
        <w:t>。</w:t>
      </w:r>
      <w:r>
        <w:rPr>
          <w:rFonts w:ascii="仿宋_GB2312" w:hAnsi="仿宋_GB2312" w:hint="eastAsia"/>
          <w:sz w:val="30"/>
          <w:szCs w:val="30"/>
        </w:rPr>
        <w:t>结合考生提交的材料对学习经历、本</w:t>
      </w:r>
      <w:r>
        <w:rPr>
          <w:rFonts w:ascii="仿宋_GB2312" w:hAnsi="仿宋_GB2312" w:hint="eastAsia"/>
          <w:sz w:val="30"/>
          <w:szCs w:val="30"/>
        </w:rPr>
        <w:lastRenderedPageBreak/>
        <w:t>科专业、学习成绩、本科论文、报考志向等内容进行评定；通过提问对人文素养，举止、表达、礼仪等方面进行考察；利用《国家教育考试考生诚信档案》对考生诚信进行评判。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3.</w:t>
      </w:r>
      <w:r>
        <w:rPr>
          <w:rFonts w:ascii="仿宋_GB2312" w:hAnsi="仿宋_GB2312" w:hint="eastAsia"/>
          <w:sz w:val="30"/>
          <w:szCs w:val="30"/>
        </w:rPr>
        <w:t>复试</w:t>
      </w:r>
      <w:r>
        <w:rPr>
          <w:rFonts w:ascii="仿宋_GB2312" w:hAnsi="仿宋_GB2312"/>
          <w:sz w:val="30"/>
          <w:szCs w:val="30"/>
        </w:rPr>
        <w:t>成绩</w:t>
      </w:r>
      <w:r>
        <w:rPr>
          <w:rFonts w:ascii="仿宋_GB2312" w:hAnsi="仿宋_GB2312" w:hint="eastAsia"/>
          <w:sz w:val="30"/>
          <w:szCs w:val="30"/>
        </w:rPr>
        <w:t>评定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复试成绩按百分制，其中外国语听力和口语</w:t>
      </w:r>
      <w:r>
        <w:rPr>
          <w:rFonts w:ascii="仿宋_GB2312" w:hAnsi="仿宋_GB2312"/>
          <w:sz w:val="30"/>
          <w:szCs w:val="30"/>
        </w:rPr>
        <w:t>20</w:t>
      </w:r>
      <w:r>
        <w:rPr>
          <w:rFonts w:ascii="仿宋_GB2312" w:hAnsi="仿宋_GB2312" w:hint="eastAsia"/>
          <w:sz w:val="30"/>
          <w:szCs w:val="30"/>
        </w:rPr>
        <w:t>分，专业素质与能力</w:t>
      </w:r>
      <w:r>
        <w:rPr>
          <w:rFonts w:ascii="仿宋_GB2312" w:hAnsi="仿宋_GB2312"/>
          <w:sz w:val="30"/>
          <w:szCs w:val="30"/>
        </w:rPr>
        <w:t>60</w:t>
      </w:r>
      <w:r>
        <w:rPr>
          <w:rFonts w:ascii="仿宋_GB2312" w:hAnsi="仿宋_GB2312" w:hint="eastAsia"/>
          <w:sz w:val="30"/>
          <w:szCs w:val="30"/>
        </w:rPr>
        <w:t>分，综合素养</w:t>
      </w:r>
      <w:r>
        <w:rPr>
          <w:rFonts w:ascii="仿宋_GB2312" w:hAnsi="仿宋_GB2312"/>
          <w:sz w:val="30"/>
          <w:szCs w:val="30"/>
        </w:rPr>
        <w:t>20</w:t>
      </w:r>
      <w:r>
        <w:rPr>
          <w:rFonts w:ascii="仿宋_GB2312" w:hAnsi="仿宋_GB2312" w:hint="eastAsia"/>
          <w:sz w:val="30"/>
          <w:szCs w:val="30"/>
        </w:rPr>
        <w:t>分。</w:t>
      </w:r>
    </w:p>
    <w:p w:rsidR="00181FD4" w:rsidRDefault="0096784C">
      <w:pPr>
        <w:ind w:firstLineChars="200" w:firstLine="643"/>
        <w:rPr>
          <w:rFonts w:ascii="黑体" w:eastAsia="黑体" w:hAnsi="黑体" w:cs="Times New Roman"/>
          <w:b/>
        </w:rPr>
      </w:pPr>
      <w:r>
        <w:rPr>
          <w:rFonts w:ascii="黑体" w:eastAsia="黑体" w:hAnsi="黑体" w:cs="Times New Roman" w:hint="eastAsia"/>
          <w:b/>
        </w:rPr>
        <w:t>四、考生资格审查材料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考生需于</w:t>
      </w:r>
      <w:r>
        <w:rPr>
          <w:rFonts w:ascii="仿宋_GB2312" w:hAnsi="仿宋_GB2312" w:hint="eastAsia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>月</w:t>
      </w:r>
      <w:r>
        <w:rPr>
          <w:rFonts w:ascii="仿宋_GB2312" w:hAnsi="仿宋_GB2312" w:hint="eastAsia"/>
          <w:sz w:val="30"/>
          <w:szCs w:val="30"/>
        </w:rPr>
        <w:t>23</w:t>
      </w:r>
      <w:r>
        <w:rPr>
          <w:rFonts w:ascii="仿宋_GB2312" w:hAnsi="仿宋_GB2312" w:hint="eastAsia"/>
          <w:sz w:val="30"/>
          <w:szCs w:val="30"/>
        </w:rPr>
        <w:t>日前提交：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（</w:t>
      </w:r>
      <w:r>
        <w:rPr>
          <w:rFonts w:ascii="仿宋_GB2312" w:hAnsi="仿宋_GB2312" w:hint="eastAsia"/>
          <w:sz w:val="30"/>
          <w:szCs w:val="30"/>
        </w:rPr>
        <w:t>1</w:t>
      </w:r>
      <w:r>
        <w:rPr>
          <w:rFonts w:ascii="仿宋_GB2312" w:hAnsi="仿宋_GB2312" w:hint="eastAsia"/>
          <w:sz w:val="30"/>
          <w:szCs w:val="30"/>
        </w:rPr>
        <w:t>）资格审核第一阶段所有要求的材料（详见《首都经济贸易大学</w:t>
      </w:r>
      <w:r>
        <w:rPr>
          <w:rFonts w:ascii="仿宋_GB2312" w:hAnsi="仿宋_GB2312" w:hint="eastAsia"/>
          <w:sz w:val="30"/>
          <w:szCs w:val="30"/>
        </w:rPr>
        <w:t>2022</w:t>
      </w:r>
      <w:r>
        <w:rPr>
          <w:rFonts w:ascii="仿宋_GB2312" w:hAnsi="仿宋_GB2312" w:hint="eastAsia"/>
          <w:sz w:val="30"/>
          <w:szCs w:val="30"/>
        </w:rPr>
        <w:t>年硕士研究生招生复试录取工作办法》）。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（</w:t>
      </w:r>
      <w:r>
        <w:rPr>
          <w:rFonts w:ascii="仿宋_GB2312" w:hAnsi="仿宋_GB2312" w:hint="eastAsia"/>
          <w:sz w:val="30"/>
          <w:szCs w:val="30"/>
        </w:rPr>
        <w:t>2</w:t>
      </w:r>
      <w:r>
        <w:rPr>
          <w:rFonts w:ascii="仿宋_GB2312" w:hAnsi="仿宋_GB2312" w:hint="eastAsia"/>
          <w:sz w:val="30"/>
          <w:szCs w:val="30"/>
        </w:rPr>
        <w:t>）附加本人中文简历</w:t>
      </w:r>
      <w:r>
        <w:rPr>
          <w:rFonts w:ascii="仿宋_GB2312" w:hAnsi="仿宋_GB2312" w:hint="eastAsia"/>
          <w:sz w:val="30"/>
          <w:szCs w:val="30"/>
        </w:rPr>
        <w:t>1</w:t>
      </w:r>
      <w:r>
        <w:rPr>
          <w:rFonts w:ascii="仿宋_GB2312" w:hAnsi="仿宋_GB2312" w:hint="eastAsia"/>
          <w:sz w:val="30"/>
          <w:szCs w:val="30"/>
        </w:rPr>
        <w:t>份；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学院将对考生提交的材料进行严格的审查，对不符合规定者，不予复试。</w:t>
      </w:r>
    </w:p>
    <w:p w:rsidR="00181FD4" w:rsidRDefault="0096784C">
      <w:pPr>
        <w:ind w:firstLineChars="200" w:firstLine="643"/>
        <w:rPr>
          <w:rFonts w:ascii="黑体" w:eastAsia="黑体" w:hAnsi="黑体" w:cs="Times New Roman"/>
          <w:b/>
        </w:rPr>
      </w:pPr>
      <w:r>
        <w:rPr>
          <w:rFonts w:ascii="黑体" w:eastAsia="黑体" w:hAnsi="黑体" w:cs="Times New Roman" w:hint="eastAsia"/>
          <w:b/>
        </w:rPr>
        <w:t>五</w:t>
      </w:r>
      <w:r>
        <w:rPr>
          <w:rFonts w:ascii="黑体" w:eastAsia="黑体" w:hAnsi="黑体" w:cs="Times New Roman"/>
          <w:b/>
        </w:rPr>
        <w:t>、录取</w:t>
      </w:r>
      <w:r>
        <w:rPr>
          <w:rFonts w:ascii="黑体" w:eastAsia="黑体" w:hAnsi="黑体" w:cs="Times New Roman" w:hint="eastAsia"/>
          <w:b/>
        </w:rPr>
        <w:t>原则及</w:t>
      </w:r>
      <w:r>
        <w:rPr>
          <w:rFonts w:ascii="黑体" w:eastAsia="黑体" w:hAnsi="黑体" w:cs="Times New Roman"/>
          <w:b/>
        </w:rPr>
        <w:t>公示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1.</w:t>
      </w:r>
      <w:r>
        <w:rPr>
          <w:rFonts w:ascii="仿宋_GB2312" w:hAnsi="仿宋_GB2312" w:hint="eastAsia"/>
          <w:sz w:val="30"/>
          <w:szCs w:val="30"/>
        </w:rPr>
        <w:t>录取</w:t>
      </w:r>
      <w:r>
        <w:rPr>
          <w:rFonts w:ascii="仿宋_GB2312" w:hAnsi="仿宋_GB2312"/>
          <w:sz w:val="30"/>
          <w:szCs w:val="30"/>
        </w:rPr>
        <w:t>原则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按照考生总成绩（初试和复试加权成绩）由高至低排序作为拟录取依据。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考生总成绩</w:t>
      </w:r>
      <w:r>
        <w:rPr>
          <w:rFonts w:ascii="仿宋_GB2312" w:hAnsi="仿宋_GB2312"/>
          <w:sz w:val="30"/>
          <w:szCs w:val="30"/>
        </w:rPr>
        <w:t>=</w:t>
      </w:r>
      <w:r>
        <w:rPr>
          <w:rFonts w:ascii="仿宋_GB2312" w:hAnsi="仿宋_GB2312" w:hint="eastAsia"/>
          <w:sz w:val="30"/>
          <w:szCs w:val="30"/>
        </w:rPr>
        <w:t>初试成绩平均分</w:t>
      </w:r>
      <w:r>
        <w:rPr>
          <w:rFonts w:ascii="仿宋_GB2312" w:hAnsi="仿宋_GB2312"/>
          <w:sz w:val="30"/>
          <w:szCs w:val="30"/>
        </w:rPr>
        <w:t>(</w:t>
      </w:r>
      <w:r>
        <w:rPr>
          <w:rFonts w:ascii="仿宋_GB2312" w:hAnsi="仿宋_GB2312" w:hint="eastAsia"/>
          <w:sz w:val="30"/>
          <w:szCs w:val="30"/>
        </w:rPr>
        <w:t>折合为百分制</w:t>
      </w:r>
      <w:r>
        <w:rPr>
          <w:rFonts w:ascii="仿宋_GB2312" w:hAnsi="仿宋_GB2312"/>
          <w:sz w:val="30"/>
          <w:szCs w:val="30"/>
        </w:rPr>
        <w:t>)</w:t>
      </w:r>
      <w:r>
        <w:rPr>
          <w:rFonts w:ascii="仿宋_GB2312" w:hAnsi="仿宋_GB2312" w:hint="eastAsia"/>
          <w:sz w:val="30"/>
          <w:szCs w:val="30"/>
        </w:rPr>
        <w:t>×初试成绩权重</w:t>
      </w:r>
      <w:r>
        <w:rPr>
          <w:rFonts w:ascii="仿宋_GB2312" w:hAnsi="仿宋_GB2312"/>
          <w:sz w:val="30"/>
          <w:szCs w:val="30"/>
        </w:rPr>
        <w:t>+</w:t>
      </w:r>
      <w:r>
        <w:rPr>
          <w:rFonts w:ascii="仿宋_GB2312" w:hAnsi="仿宋_GB2312" w:hint="eastAsia"/>
          <w:sz w:val="30"/>
          <w:szCs w:val="30"/>
        </w:rPr>
        <w:t>复试成绩×复试成绩权重。初试权重</w:t>
      </w:r>
      <w:r>
        <w:rPr>
          <w:rFonts w:ascii="仿宋_GB2312" w:hAnsi="仿宋_GB2312"/>
          <w:sz w:val="30"/>
          <w:szCs w:val="30"/>
        </w:rPr>
        <w:t>70%</w:t>
      </w:r>
      <w:r>
        <w:rPr>
          <w:rFonts w:ascii="仿宋_GB2312" w:hAnsi="仿宋_GB2312" w:hint="eastAsia"/>
          <w:sz w:val="30"/>
          <w:szCs w:val="30"/>
        </w:rPr>
        <w:t>，复试权重</w:t>
      </w:r>
      <w:r>
        <w:rPr>
          <w:rFonts w:ascii="仿宋_GB2312" w:hAnsi="仿宋_GB2312"/>
          <w:sz w:val="30"/>
          <w:szCs w:val="30"/>
        </w:rPr>
        <w:t>30%</w:t>
      </w:r>
      <w:r>
        <w:rPr>
          <w:rFonts w:ascii="仿宋_GB2312" w:hAnsi="仿宋_GB2312" w:hint="eastAsia"/>
          <w:sz w:val="30"/>
          <w:szCs w:val="30"/>
        </w:rPr>
        <w:t>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考生的加权总成绩相同时，按初试总分由高到低依次录取；考生的加权总成绩、初试总分均相同时，按复试中专业素质和能力考核成绩由高到低依次录取。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lastRenderedPageBreak/>
        <w:t>2.</w:t>
      </w:r>
      <w:r>
        <w:rPr>
          <w:rFonts w:ascii="仿宋_GB2312" w:hAnsi="仿宋_GB2312" w:hint="eastAsia"/>
          <w:sz w:val="30"/>
          <w:szCs w:val="30"/>
        </w:rPr>
        <w:t>有下列情况之一者不予录取：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 xml:space="preserve">　　（</w:t>
      </w:r>
      <w:r>
        <w:rPr>
          <w:rFonts w:ascii="仿宋_GB2312" w:hAnsi="仿宋_GB2312"/>
          <w:sz w:val="30"/>
          <w:szCs w:val="30"/>
        </w:rPr>
        <w:t>1</w:t>
      </w:r>
      <w:r>
        <w:rPr>
          <w:rFonts w:ascii="仿宋_GB2312" w:hAnsi="仿宋_GB2312" w:hint="eastAsia"/>
          <w:sz w:val="30"/>
          <w:szCs w:val="30"/>
        </w:rPr>
        <w:t>）政审不合格者；</w:t>
      </w:r>
    </w:p>
    <w:p w:rsidR="00181FD4" w:rsidRDefault="0096784C" w:rsidP="0096784C">
      <w:pPr>
        <w:ind w:firstLineChars="200" w:firstLine="600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 xml:space="preserve">　　（</w:t>
      </w:r>
      <w:r>
        <w:rPr>
          <w:rFonts w:ascii="仿宋_GB2312" w:hAnsi="仿宋_GB2312"/>
          <w:sz w:val="30"/>
          <w:szCs w:val="30"/>
        </w:rPr>
        <w:t>2</w:t>
      </w:r>
      <w:r>
        <w:rPr>
          <w:rFonts w:ascii="仿宋_GB2312" w:hAnsi="仿宋_GB2312" w:hint="eastAsia"/>
          <w:sz w:val="30"/>
          <w:szCs w:val="30"/>
        </w:rPr>
        <w:t>）复试成绩低于</w:t>
      </w:r>
      <w:r>
        <w:rPr>
          <w:rFonts w:ascii="仿宋_GB2312" w:hAnsi="仿宋_GB2312"/>
          <w:sz w:val="30"/>
          <w:szCs w:val="30"/>
        </w:rPr>
        <w:t>60</w:t>
      </w:r>
      <w:r>
        <w:rPr>
          <w:rFonts w:ascii="仿宋_GB2312" w:hAnsi="仿宋_GB2312" w:hint="eastAsia"/>
          <w:sz w:val="30"/>
          <w:szCs w:val="30"/>
        </w:rPr>
        <w:t>分者；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3.</w:t>
      </w:r>
      <w:r>
        <w:rPr>
          <w:rFonts w:ascii="仿宋_GB2312" w:hAnsi="仿宋_GB2312" w:hint="eastAsia"/>
          <w:sz w:val="30"/>
          <w:szCs w:val="30"/>
        </w:rPr>
        <w:t>公示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考生拟录取名单需由学院领导小组审议通过，考生拟录取名单将于</w:t>
      </w:r>
      <w:r>
        <w:rPr>
          <w:rFonts w:ascii="仿宋_GB2312" w:hAnsi="仿宋_GB2312" w:hint="eastAsia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>月</w:t>
      </w:r>
      <w:r>
        <w:rPr>
          <w:rFonts w:ascii="仿宋_GB2312" w:hAnsi="仿宋_GB2312" w:hint="eastAsia"/>
          <w:sz w:val="30"/>
          <w:szCs w:val="30"/>
        </w:rPr>
        <w:t>29</w:t>
      </w:r>
      <w:r>
        <w:rPr>
          <w:rFonts w:ascii="仿宋_GB2312" w:hAnsi="仿宋_GB2312" w:hint="eastAsia"/>
          <w:sz w:val="30"/>
          <w:szCs w:val="30"/>
        </w:rPr>
        <w:t>日公示。公示时间为</w:t>
      </w:r>
      <w:r>
        <w:rPr>
          <w:rFonts w:ascii="仿宋_GB2312" w:hAnsi="仿宋_GB2312"/>
          <w:sz w:val="30"/>
          <w:szCs w:val="30"/>
        </w:rPr>
        <w:t>10</w:t>
      </w:r>
      <w:r>
        <w:rPr>
          <w:rFonts w:ascii="仿宋_GB2312" w:hAnsi="仿宋_GB2312" w:hint="eastAsia"/>
          <w:sz w:val="30"/>
          <w:szCs w:val="30"/>
        </w:rPr>
        <w:t>个工作日，公示网址为</w:t>
      </w:r>
      <w:hyperlink r:id="rId7" w:history="1">
        <w:r>
          <w:rPr>
            <w:rStyle w:val="ae"/>
            <w:rFonts w:ascii="仿宋_GB2312" w:hAnsi="仿宋_GB2312" w:cs="仿宋_GB2312"/>
            <w:sz w:val="30"/>
            <w:szCs w:val="30"/>
          </w:rPr>
          <w:t>https://jrx.cueb.edu.</w:t>
        </w:r>
        <w:r>
          <w:rPr>
            <w:rStyle w:val="ae"/>
            <w:rFonts w:ascii="仿宋_GB2312" w:hAnsi="仿宋_GB2312" w:cs="仿宋_GB2312"/>
            <w:sz w:val="30"/>
            <w:szCs w:val="30"/>
          </w:rPr>
          <w:t>cn/</w:t>
        </w:r>
      </w:hyperlink>
      <w:r>
        <w:rPr>
          <w:rFonts w:ascii="仿宋_GB2312" w:hAnsi="仿宋_GB2312" w:hint="eastAsia"/>
          <w:sz w:val="30"/>
          <w:szCs w:val="30"/>
        </w:rPr>
        <w:t>。</w:t>
      </w:r>
    </w:p>
    <w:p w:rsidR="00181FD4" w:rsidRDefault="0096784C">
      <w:pPr>
        <w:ind w:firstLineChars="200" w:firstLine="643"/>
        <w:rPr>
          <w:rFonts w:ascii="黑体" w:eastAsia="黑体" w:hAnsi="黑体" w:cs="Times New Roman"/>
          <w:b/>
        </w:rPr>
      </w:pPr>
      <w:r>
        <w:rPr>
          <w:rFonts w:ascii="黑体" w:eastAsia="黑体" w:hAnsi="黑体" w:cs="Times New Roman" w:hint="eastAsia"/>
          <w:b/>
        </w:rPr>
        <w:t>七、</w:t>
      </w:r>
      <w:r>
        <w:rPr>
          <w:rFonts w:ascii="黑体" w:eastAsia="黑体" w:hAnsi="黑体" w:cs="Times New Roman"/>
          <w:b/>
        </w:rPr>
        <w:t>其他事项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 xml:space="preserve">1. </w:t>
      </w:r>
      <w:r>
        <w:rPr>
          <w:rFonts w:ascii="仿宋_GB2312" w:hAnsi="仿宋_GB2312" w:hint="eastAsia"/>
          <w:sz w:val="30"/>
          <w:szCs w:val="30"/>
        </w:rPr>
        <w:t>所有的录取通知均由我校研究生院发出，请以我校研究生院网站的正式通知为准。本方案未尽事宜参照《首都经济贸易大学</w:t>
      </w:r>
      <w:r>
        <w:rPr>
          <w:rFonts w:ascii="仿宋_GB2312" w:hAnsi="仿宋_GB2312" w:hint="eastAsia"/>
          <w:sz w:val="30"/>
          <w:szCs w:val="30"/>
        </w:rPr>
        <w:t>20</w:t>
      </w:r>
      <w:r>
        <w:rPr>
          <w:rFonts w:ascii="仿宋_GB2312" w:hAnsi="仿宋_GB2312"/>
          <w:sz w:val="30"/>
          <w:szCs w:val="30"/>
        </w:rPr>
        <w:t>2</w:t>
      </w:r>
      <w:r>
        <w:rPr>
          <w:rFonts w:ascii="仿宋_GB2312" w:hAnsi="仿宋_GB2312" w:hint="eastAsia"/>
          <w:sz w:val="30"/>
          <w:szCs w:val="30"/>
        </w:rPr>
        <w:t>2</w:t>
      </w:r>
      <w:r>
        <w:rPr>
          <w:rFonts w:ascii="仿宋_GB2312" w:hAnsi="仿宋_GB2312" w:hint="eastAsia"/>
          <w:sz w:val="30"/>
          <w:szCs w:val="30"/>
        </w:rPr>
        <w:t>年硕士研究生招生复试录取工作办法》进行，请详细阅读。（</w:t>
      </w:r>
      <w:r>
        <w:rPr>
          <w:rStyle w:val="ae"/>
          <w:rFonts w:ascii="仿宋_GB2312" w:hAnsi="仿宋_GB2312" w:cs="仿宋_GB2312"/>
          <w:sz w:val="30"/>
          <w:szCs w:val="30"/>
        </w:rPr>
        <w:t>https://yjs.cueb.edu.cn/zsks/zsdt/131773.htm</w:t>
      </w:r>
      <w:r>
        <w:rPr>
          <w:rFonts w:ascii="仿宋_GB2312" w:hAnsi="仿宋_GB2312" w:hint="eastAsia"/>
          <w:sz w:val="30"/>
          <w:szCs w:val="30"/>
        </w:rPr>
        <w:t>）。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2</w:t>
      </w:r>
      <w:r>
        <w:rPr>
          <w:rFonts w:ascii="仿宋_GB2312" w:hAnsi="仿宋_GB2312" w:hint="eastAsia"/>
          <w:sz w:val="30"/>
          <w:szCs w:val="30"/>
        </w:rPr>
        <w:t>.</w:t>
      </w:r>
      <w:r>
        <w:rPr>
          <w:rFonts w:ascii="仿宋_GB2312" w:hAnsi="仿宋_GB2312" w:hint="eastAsia"/>
          <w:sz w:val="30"/>
          <w:szCs w:val="30"/>
        </w:rPr>
        <w:t>金融学院</w:t>
      </w:r>
      <w:r>
        <w:rPr>
          <w:rFonts w:ascii="仿宋_GB2312" w:hAnsi="仿宋_GB2312"/>
          <w:sz w:val="30"/>
          <w:szCs w:val="30"/>
        </w:rPr>
        <w:t>考生</w:t>
      </w:r>
      <w:r>
        <w:rPr>
          <w:rFonts w:ascii="仿宋_GB2312" w:hAnsi="仿宋_GB2312" w:hint="eastAsia"/>
          <w:sz w:val="30"/>
          <w:szCs w:val="30"/>
        </w:rPr>
        <w:t>接待电话：尉老师，</w:t>
      </w:r>
      <w:r>
        <w:rPr>
          <w:rFonts w:ascii="仿宋_GB2312" w:hAnsi="仿宋_GB2312" w:hint="eastAsia"/>
          <w:sz w:val="30"/>
          <w:szCs w:val="30"/>
        </w:rPr>
        <w:t>010-83952273</w:t>
      </w:r>
      <w:r>
        <w:rPr>
          <w:rFonts w:ascii="仿宋_GB2312" w:hAnsi="仿宋_GB2312" w:hint="eastAsia"/>
          <w:sz w:val="30"/>
          <w:szCs w:val="30"/>
        </w:rPr>
        <w:t>，复试过程中突发紧急情况联系电话：</w:t>
      </w:r>
      <w:r w:rsidRPr="0096784C">
        <w:rPr>
          <w:rFonts w:ascii="仿宋_GB2312" w:hAnsi="仿宋_GB2312"/>
          <w:sz w:val="30"/>
          <w:szCs w:val="30"/>
        </w:rPr>
        <w:t>13121794693</w:t>
      </w:r>
      <w:r>
        <w:rPr>
          <w:rFonts w:ascii="仿宋_GB2312" w:hAnsi="仿宋_GB2312" w:hint="eastAsia"/>
          <w:sz w:val="30"/>
          <w:szCs w:val="30"/>
        </w:rPr>
        <w:t>。</w:t>
      </w:r>
      <w:r>
        <w:rPr>
          <w:rFonts w:ascii="仿宋_GB2312" w:hAnsi="仿宋_GB2312" w:hint="eastAsia"/>
          <w:sz w:val="30"/>
          <w:szCs w:val="30"/>
        </w:rPr>
        <w:t>邮箱：</w:t>
      </w:r>
      <w:hyperlink r:id="rId8" w:history="1">
        <w:r>
          <w:rPr>
            <w:rStyle w:val="ae"/>
            <w:rFonts w:ascii="仿宋_GB2312" w:hAnsi="仿宋_GB2312" w:cs="仿宋_GB2312" w:hint="eastAsia"/>
            <w:sz w:val="30"/>
            <w:szCs w:val="30"/>
          </w:rPr>
          <w:t>yzjrxy@cueb.edu.cn</w:t>
        </w:r>
      </w:hyperlink>
      <w:r>
        <w:rPr>
          <w:rFonts w:ascii="仿宋_GB2312" w:hAnsi="仿宋_GB2312" w:hint="eastAsia"/>
          <w:sz w:val="30"/>
          <w:szCs w:val="30"/>
        </w:rPr>
        <w:t>。</w:t>
      </w:r>
    </w:p>
    <w:p w:rsidR="00181FD4" w:rsidRDefault="0096784C">
      <w:pPr>
        <w:ind w:firstLineChars="200"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 xml:space="preserve">. </w:t>
      </w:r>
      <w:r>
        <w:rPr>
          <w:rFonts w:ascii="仿宋_GB2312" w:hAnsi="仿宋_GB2312" w:hint="eastAsia"/>
          <w:sz w:val="30"/>
          <w:szCs w:val="30"/>
        </w:rPr>
        <w:t>本细则未尽事宜由学院招生复试领导小组研究确定。</w:t>
      </w:r>
    </w:p>
    <w:p w:rsidR="00181FD4" w:rsidRDefault="00181FD4">
      <w:pPr>
        <w:ind w:firstLineChars="200" w:firstLine="600"/>
        <w:rPr>
          <w:rFonts w:ascii="仿宋_GB2312" w:hAnsi="仿宋_GB2312"/>
          <w:sz w:val="30"/>
          <w:szCs w:val="30"/>
        </w:rPr>
      </w:pPr>
    </w:p>
    <w:p w:rsidR="00181FD4" w:rsidRDefault="00181FD4">
      <w:pPr>
        <w:ind w:firstLineChars="200" w:firstLine="600"/>
        <w:rPr>
          <w:rFonts w:ascii="仿宋_GB2312" w:hAnsi="仿宋_GB2312"/>
          <w:sz w:val="30"/>
          <w:szCs w:val="30"/>
        </w:rPr>
      </w:pPr>
    </w:p>
    <w:p w:rsidR="00181FD4" w:rsidRDefault="00181FD4">
      <w:pPr>
        <w:ind w:firstLineChars="200" w:firstLine="600"/>
        <w:rPr>
          <w:rFonts w:ascii="仿宋_GB2312" w:hAnsi="仿宋_GB2312"/>
          <w:sz w:val="30"/>
          <w:szCs w:val="30"/>
        </w:rPr>
      </w:pPr>
    </w:p>
    <w:p w:rsidR="00181FD4" w:rsidRDefault="0096784C">
      <w:pPr>
        <w:ind w:right="450" w:firstLineChars="200" w:firstLine="600"/>
        <w:jc w:val="right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金融学院</w:t>
      </w:r>
    </w:p>
    <w:p w:rsidR="00181FD4" w:rsidRDefault="0096784C">
      <w:pPr>
        <w:ind w:firstLineChars="200" w:firstLine="600"/>
        <w:jc w:val="right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2022</w:t>
      </w:r>
      <w:r>
        <w:rPr>
          <w:rFonts w:ascii="仿宋_GB2312" w:hAnsi="仿宋_GB2312" w:hint="eastAsia"/>
          <w:sz w:val="30"/>
          <w:szCs w:val="30"/>
        </w:rPr>
        <w:t>年</w:t>
      </w:r>
      <w:r>
        <w:rPr>
          <w:rFonts w:ascii="仿宋_GB2312" w:hAnsi="仿宋_GB2312" w:hint="eastAsia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>月</w:t>
      </w:r>
      <w:r>
        <w:rPr>
          <w:rFonts w:ascii="仿宋_GB2312" w:hAnsi="仿宋_GB2312" w:hint="eastAsia"/>
          <w:sz w:val="30"/>
          <w:szCs w:val="30"/>
        </w:rPr>
        <w:t>22</w:t>
      </w:r>
      <w:r>
        <w:rPr>
          <w:rFonts w:ascii="仿宋_GB2312" w:hAnsi="仿宋_GB2312" w:hint="eastAsia"/>
          <w:sz w:val="30"/>
          <w:szCs w:val="30"/>
        </w:rPr>
        <w:t>日</w:t>
      </w:r>
    </w:p>
    <w:sectPr w:rsidR="00181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BC"/>
    <w:rsid w:val="000337DF"/>
    <w:rsid w:val="00046A3C"/>
    <w:rsid w:val="00050E28"/>
    <w:rsid w:val="000608AE"/>
    <w:rsid w:val="00063B0B"/>
    <w:rsid w:val="00067066"/>
    <w:rsid w:val="00083097"/>
    <w:rsid w:val="00083B03"/>
    <w:rsid w:val="000B2CF2"/>
    <w:rsid w:val="001734E9"/>
    <w:rsid w:val="00181FD4"/>
    <w:rsid w:val="001938C8"/>
    <w:rsid w:val="00197C24"/>
    <w:rsid w:val="001A0F7D"/>
    <w:rsid w:val="00201643"/>
    <w:rsid w:val="0020367E"/>
    <w:rsid w:val="00240327"/>
    <w:rsid w:val="00240E96"/>
    <w:rsid w:val="002B4814"/>
    <w:rsid w:val="0032188E"/>
    <w:rsid w:val="00346638"/>
    <w:rsid w:val="00352418"/>
    <w:rsid w:val="00361261"/>
    <w:rsid w:val="0036154F"/>
    <w:rsid w:val="003630EC"/>
    <w:rsid w:val="003A3834"/>
    <w:rsid w:val="003D1663"/>
    <w:rsid w:val="00400697"/>
    <w:rsid w:val="00445A55"/>
    <w:rsid w:val="00450C4A"/>
    <w:rsid w:val="00456601"/>
    <w:rsid w:val="004634CC"/>
    <w:rsid w:val="00471A36"/>
    <w:rsid w:val="004A26F3"/>
    <w:rsid w:val="004B6705"/>
    <w:rsid w:val="004D6954"/>
    <w:rsid w:val="005775EE"/>
    <w:rsid w:val="005D4951"/>
    <w:rsid w:val="005E5B49"/>
    <w:rsid w:val="005E5F3A"/>
    <w:rsid w:val="0060412A"/>
    <w:rsid w:val="0062708B"/>
    <w:rsid w:val="00650209"/>
    <w:rsid w:val="006A7631"/>
    <w:rsid w:val="006C39C3"/>
    <w:rsid w:val="007505BC"/>
    <w:rsid w:val="00771F5B"/>
    <w:rsid w:val="00784947"/>
    <w:rsid w:val="0079132F"/>
    <w:rsid w:val="0079513F"/>
    <w:rsid w:val="007B1890"/>
    <w:rsid w:val="007B46E8"/>
    <w:rsid w:val="007C4150"/>
    <w:rsid w:val="007D2087"/>
    <w:rsid w:val="007E136A"/>
    <w:rsid w:val="00815C03"/>
    <w:rsid w:val="00817D7F"/>
    <w:rsid w:val="00837D98"/>
    <w:rsid w:val="00857845"/>
    <w:rsid w:val="009016EC"/>
    <w:rsid w:val="009360EB"/>
    <w:rsid w:val="00951F09"/>
    <w:rsid w:val="0096784C"/>
    <w:rsid w:val="009702A8"/>
    <w:rsid w:val="0097412E"/>
    <w:rsid w:val="009B331F"/>
    <w:rsid w:val="009C3A23"/>
    <w:rsid w:val="009D450B"/>
    <w:rsid w:val="009F483C"/>
    <w:rsid w:val="009F68BA"/>
    <w:rsid w:val="00A17C99"/>
    <w:rsid w:val="00A27714"/>
    <w:rsid w:val="00A322B1"/>
    <w:rsid w:val="00A36E31"/>
    <w:rsid w:val="00A46432"/>
    <w:rsid w:val="00A52D9B"/>
    <w:rsid w:val="00A55BB6"/>
    <w:rsid w:val="00A73C4F"/>
    <w:rsid w:val="00A774A2"/>
    <w:rsid w:val="00AC70B8"/>
    <w:rsid w:val="00B26282"/>
    <w:rsid w:val="00B458B1"/>
    <w:rsid w:val="00B46DA3"/>
    <w:rsid w:val="00B479C6"/>
    <w:rsid w:val="00B75441"/>
    <w:rsid w:val="00B81CBF"/>
    <w:rsid w:val="00BA2524"/>
    <w:rsid w:val="00BB2DD2"/>
    <w:rsid w:val="00BE5999"/>
    <w:rsid w:val="00BE6186"/>
    <w:rsid w:val="00C106E1"/>
    <w:rsid w:val="00C11AEE"/>
    <w:rsid w:val="00C1561A"/>
    <w:rsid w:val="00C15C22"/>
    <w:rsid w:val="00C407FA"/>
    <w:rsid w:val="00C43BA1"/>
    <w:rsid w:val="00C4448D"/>
    <w:rsid w:val="00C557E4"/>
    <w:rsid w:val="00C6087F"/>
    <w:rsid w:val="00CF0341"/>
    <w:rsid w:val="00D45274"/>
    <w:rsid w:val="00D52609"/>
    <w:rsid w:val="00D546DE"/>
    <w:rsid w:val="00D8709D"/>
    <w:rsid w:val="00DC4036"/>
    <w:rsid w:val="00DD0CBC"/>
    <w:rsid w:val="00DE1AFD"/>
    <w:rsid w:val="00DF7F9B"/>
    <w:rsid w:val="00E1231A"/>
    <w:rsid w:val="00E16876"/>
    <w:rsid w:val="00E232A6"/>
    <w:rsid w:val="00E740E2"/>
    <w:rsid w:val="00E835E8"/>
    <w:rsid w:val="00E8547B"/>
    <w:rsid w:val="00EB1709"/>
    <w:rsid w:val="00EB22D0"/>
    <w:rsid w:val="00ED39E4"/>
    <w:rsid w:val="00F20A42"/>
    <w:rsid w:val="00F22220"/>
    <w:rsid w:val="00F43016"/>
    <w:rsid w:val="00F7256A"/>
    <w:rsid w:val="00F745F1"/>
    <w:rsid w:val="00F74DFA"/>
    <w:rsid w:val="00F9555D"/>
    <w:rsid w:val="00FD7B26"/>
    <w:rsid w:val="093440E9"/>
    <w:rsid w:val="22575FFA"/>
    <w:rsid w:val="4E07740D"/>
    <w:rsid w:val="58A4482D"/>
    <w:rsid w:val="596D2336"/>
    <w:rsid w:val="655C40BB"/>
    <w:rsid w:val="767856CA"/>
    <w:rsid w:val="7EA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1DCBD"/>
  <w15:docId w15:val="{EDC92203-28EB-410A-A868-CEE363C8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af0">
    <w:name w:val="一级标题"/>
    <w:basedOn w:val="a"/>
    <w:uiPriority w:val="99"/>
    <w:qFormat/>
    <w:pPr>
      <w:spacing w:after="120" w:line="500" w:lineRule="exact"/>
      <w:ind w:leftChars="200" w:left="640"/>
      <w:jc w:val="left"/>
    </w:pPr>
    <w:rPr>
      <w:rFonts w:eastAsia="黑体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仿宋_GB2312" w:hAnsi="Calibri" w:cs="仿宋_GB231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仿宋_GB2312" w:hAnsi="Calibri" w:cs="仿宋_GB2312"/>
      <w:sz w:val="18"/>
      <w:szCs w:val="18"/>
    </w:rPr>
  </w:style>
  <w:style w:type="paragraph" w:customStyle="1" w:styleId="af1">
    <w:name w:val="三级标题"/>
    <w:basedOn w:val="a"/>
    <w:uiPriority w:val="99"/>
    <w:qFormat/>
    <w:pPr>
      <w:ind w:leftChars="200" w:left="64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仿宋_GB2312" w:hAnsi="Calibri" w:cs="仿宋_GB2312"/>
      <w:sz w:val="32"/>
      <w:szCs w:val="3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仿宋_GB2312" w:hAnsi="Calibri" w:cs="仿宋_GB2312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仿宋_GB2312" w:hAnsi="Calibri" w:cs="仿宋_GB231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eastAsia="仿宋_GB2312" w:hAnsi="Calibri" w:cs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jrxy@cueb.edu.cn" TargetMode="External"/><Relationship Id="rId3" Type="http://schemas.openxmlformats.org/officeDocument/2006/relationships/styles" Target="styles.xml"/><Relationship Id="rId7" Type="http://schemas.openxmlformats.org/officeDocument/2006/relationships/hyperlink" Target="https://jrx.cueb.edu.c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5C348-2837-4005-9F01-61BD6BF4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Lenovo</cp:lastModifiedBy>
  <cp:revision>2</cp:revision>
  <dcterms:created xsi:type="dcterms:W3CDTF">2022-03-23T08:49:00Z</dcterms:created>
  <dcterms:modified xsi:type="dcterms:W3CDTF">2022-03-23T08:49:00Z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3B61D840C9C04EE2B8DA7D5E535B89A9</vt:lpwstr>
  </property>
</Properties>
</file>