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会计学院（会硕中心） 2022年非全日制审计硕士调剂公告（一）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根据中南财经政法大学会计学院（会硕中心）2022年硕士研究生招生计划和复试划线情况，我院（中心）非全日制审计硕士面向全国考生接受调剂，现公告如下。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一、调剂名额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根据学校下达的招生计划，我院（中心）非全日制审计硕士拟面向全国考生接受调剂的招生名额暂定为66人。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如果招生指标有变化，将不再另行组织调剂复试，直接从本次调剂复试考生中择优录取。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申请调剂考生初试科目为管理类联考综合能力和英语（二），初试总分不低于194分，其中管理类联考综合能力不低于100分，英语（二）不低于50分。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申请调剂考生必须在“全国硕士生招生调剂服务系统”进行申请。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我院（中心）的调剂申请窗口开放时间将另行通知。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调剂申请窗口开放时间结束后，我院（中心）将根据符合调剂条件考生的初试总分按照从高到低遴选进入复试的考生并在我院（中心）网页进行公告。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拟录取人数与复试人数约为1：3。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四、调剂复试方式与复试内容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非全日制审计硕士调剂复试细则与非调剂复试一致，请关注我院（中心）网页的2022年硕士研究生招生复试工作细则。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我院（中心）2022年硕士研究生招生调剂复试时间将另行通知。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具体安排详见后一步通知，请及时关注我院（中心）网页http://kjxy.zuel.edu.cn/；http://mpacc.zuel.edu.cn/。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六、补充说明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中南财经政法大学非全日制审计硕士按“定向就业”招生录取，录取前须签订定向培养合同（合同文本电子版见附件），个人和单位须签字盖章。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非全日制审计硕士不接受学生的档案、户口和党团组织关系；不参与学校层面的各种奖学金评定；参与会计学院（会硕中心）层面的硕士研究生的学业奖学金的评定；不解决学员的食宿。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非全日制审计硕士的学习形式为周末授课。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非全日制审计硕士的基本学制为2年，总学费为13.8万元（可分学年2次缴纳）。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非全日制审计硕士毕业后的学位证书和学历证书将按照教育部的相关规定注明学习形式。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非全日制审计硕士毕业时学校不提供《全国普通高等学校毕业生就业协议书》和就业报到证。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非全日制审计硕士招生完整信息请查看我院（中心）网页http://kjxy.zuel.edu.cn/2021/0917/c10206a277526/page.htm；http://mpacc.zuel.edu.cn/2021/0917/c8556a277524/p</w:t>
      </w:r>
      <w:bookmarkStart w:id="0" w:name="_GoBack"/>
      <w:bookmarkEnd w:id="0"/>
      <w:r>
        <w:rPr>
          <w:rFonts w:hint="eastAsia" w:ascii="宋体" w:hAnsi="宋体" w:eastAsia="宋体" w:cs="宋体"/>
          <w:sz w:val="24"/>
          <w:szCs w:val="32"/>
        </w:rPr>
        <w:t>age.htm2022年的非全日制审计硕士招生简章。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非全日制审计硕士调剂具体安排详见后一步通知，请及时关注我院（中心）网页http://kjxy.zuel.edu.cn/；http://mpacc.zuel.edu.cn/。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办公地址：中南财经政法大学会计学院文泉南402室。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邮寄地址：武汉市东湖高新区南湖大道182号中南财经政法大学会计学院文泉南402室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联系人：张老师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联系电话：027-88387513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会计学院（会硕中心）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8754DE6"/>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2022-04-14T02:12:44Z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