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auto"/>
          <w:sz w:val="32"/>
          <w:szCs w:val="32"/>
        </w:rPr>
      </w:pPr>
      <w:r>
        <w:rPr>
          <w:rFonts w:hint="eastAsia"/>
          <w:color w:val="auto"/>
          <w:sz w:val="32"/>
          <w:szCs w:val="32"/>
        </w:rPr>
        <w:t>附件2：</w:t>
      </w:r>
    </w:p>
    <w:p>
      <w:pPr>
        <w:spacing w:line="360" w:lineRule="auto"/>
        <w:jc w:val="center"/>
        <w:rPr>
          <w:color w:val="auto"/>
          <w:sz w:val="32"/>
          <w:szCs w:val="32"/>
        </w:rPr>
      </w:pPr>
      <w:r>
        <w:rPr>
          <w:rFonts w:hint="eastAsia"/>
          <w:color w:val="auto"/>
          <w:sz w:val="32"/>
          <w:szCs w:val="32"/>
        </w:rPr>
        <w:t>中南民族大学法学院202</w:t>
      </w:r>
      <w:r>
        <w:rPr>
          <w:rFonts w:hint="eastAsia"/>
          <w:color w:val="auto"/>
          <w:sz w:val="32"/>
          <w:szCs w:val="32"/>
          <w:lang w:val="en-US" w:eastAsia="zh-CN"/>
        </w:rPr>
        <w:t>2</w:t>
      </w:r>
      <w:r>
        <w:rPr>
          <w:rFonts w:hint="eastAsia"/>
          <w:color w:val="auto"/>
          <w:sz w:val="32"/>
          <w:szCs w:val="32"/>
        </w:rPr>
        <w:t>年硕士研究生</w:t>
      </w:r>
    </w:p>
    <w:p>
      <w:pPr>
        <w:spacing w:line="360" w:lineRule="auto"/>
        <w:jc w:val="center"/>
        <w:rPr>
          <w:color w:val="auto"/>
          <w:sz w:val="24"/>
        </w:rPr>
      </w:pPr>
      <w:r>
        <w:rPr>
          <w:rFonts w:hint="eastAsia"/>
          <w:color w:val="auto"/>
          <w:sz w:val="32"/>
          <w:szCs w:val="32"/>
        </w:rPr>
        <w:t>第一批复试工作具体安排</w:t>
      </w:r>
    </w:p>
    <w:p>
      <w:pPr>
        <w:spacing w:line="360" w:lineRule="auto"/>
        <w:ind w:firstLine="480" w:firstLineChars="200"/>
        <w:rPr>
          <w:color w:val="auto"/>
          <w:sz w:val="24"/>
        </w:rPr>
      </w:pPr>
      <w:r>
        <w:rPr>
          <w:rFonts w:hint="eastAsia"/>
          <w:color w:val="auto"/>
          <w:sz w:val="24"/>
        </w:rPr>
        <w:t>依照《中南民族大学202</w:t>
      </w:r>
      <w:r>
        <w:rPr>
          <w:rFonts w:hint="eastAsia"/>
          <w:color w:val="auto"/>
          <w:sz w:val="24"/>
          <w:lang w:val="en-US" w:eastAsia="zh-CN"/>
        </w:rPr>
        <w:t>2</w:t>
      </w:r>
      <w:r>
        <w:rPr>
          <w:rFonts w:hint="eastAsia"/>
          <w:color w:val="auto"/>
          <w:sz w:val="24"/>
        </w:rPr>
        <w:t>年硕士研究生复试录取办法》和《中南民族大学法学院202</w:t>
      </w:r>
      <w:r>
        <w:rPr>
          <w:rFonts w:hint="eastAsia"/>
          <w:color w:val="auto"/>
          <w:sz w:val="24"/>
          <w:lang w:val="en-US" w:eastAsia="zh-CN"/>
        </w:rPr>
        <w:t>2</w:t>
      </w:r>
      <w:r>
        <w:rPr>
          <w:rFonts w:hint="eastAsia"/>
          <w:color w:val="auto"/>
          <w:sz w:val="24"/>
        </w:rPr>
        <w:t>年硕士研究生复试录取实施细则》，现将第一批复试工作具体安排如下：</w:t>
      </w:r>
    </w:p>
    <w:p>
      <w:pPr>
        <w:spacing w:line="360" w:lineRule="auto"/>
        <w:ind w:firstLine="560" w:firstLineChars="200"/>
        <w:rPr>
          <w:rFonts w:ascii="黑体" w:hAnsi="黑体" w:eastAsia="黑体"/>
          <w:color w:val="auto"/>
          <w:sz w:val="28"/>
          <w:szCs w:val="28"/>
        </w:rPr>
      </w:pPr>
      <w:r>
        <w:rPr>
          <w:rFonts w:hint="eastAsia" w:ascii="黑体" w:hAnsi="黑体" w:eastAsia="黑体"/>
          <w:color w:val="auto"/>
          <w:sz w:val="28"/>
          <w:szCs w:val="28"/>
        </w:rPr>
        <w:t>一、考生资格审查</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考生资格审查材料提交：202</w:t>
      </w:r>
      <w:r>
        <w:rPr>
          <w:rFonts w:hint="eastAsia" w:ascii="宋体" w:hAnsi="宋体" w:cs="宋体"/>
          <w:color w:val="auto"/>
          <w:sz w:val="24"/>
          <w:lang w:val="en-US" w:eastAsia="zh-CN"/>
        </w:rPr>
        <w:t>2</w:t>
      </w:r>
      <w:r>
        <w:rPr>
          <w:rFonts w:hint="eastAsia" w:ascii="宋体" w:hAnsi="宋体" w:eastAsia="宋体" w:cs="宋体"/>
          <w:color w:val="auto"/>
          <w:sz w:val="24"/>
        </w:rPr>
        <w:t>年</w:t>
      </w:r>
      <w:r>
        <w:rPr>
          <w:rFonts w:hint="eastAsia" w:ascii="宋体" w:hAnsi="宋体" w:cs="宋体"/>
          <w:color w:val="auto"/>
          <w:sz w:val="24"/>
          <w:lang w:val="en-US" w:eastAsia="zh-CN"/>
        </w:rPr>
        <w:t>3</w:t>
      </w:r>
      <w:r>
        <w:rPr>
          <w:rFonts w:hint="eastAsia" w:ascii="宋体" w:hAnsi="宋体" w:eastAsia="宋体" w:cs="宋体"/>
          <w:color w:val="auto"/>
          <w:sz w:val="24"/>
        </w:rPr>
        <w:t>月</w:t>
      </w:r>
      <w:r>
        <w:rPr>
          <w:rFonts w:hint="eastAsia" w:ascii="宋体" w:hAnsi="宋体" w:cs="宋体"/>
          <w:color w:val="auto"/>
          <w:sz w:val="24"/>
          <w:lang w:val="en-US" w:eastAsia="zh-CN"/>
        </w:rPr>
        <w:t>31</w:t>
      </w:r>
      <w:r>
        <w:rPr>
          <w:rFonts w:hint="eastAsia" w:ascii="宋体" w:hAnsi="宋体" w:eastAsia="宋体" w:cs="宋体"/>
          <w:color w:val="auto"/>
          <w:sz w:val="24"/>
        </w:rPr>
        <w:t>日</w:t>
      </w:r>
      <w:r>
        <w:rPr>
          <w:rFonts w:hint="eastAsia" w:ascii="宋体" w:hAnsi="宋体" w:cs="宋体"/>
          <w:color w:val="auto"/>
          <w:sz w:val="24"/>
          <w:lang w:val="en-US" w:eastAsia="zh-CN"/>
        </w:rPr>
        <w:t>11</w:t>
      </w:r>
      <w:r>
        <w:rPr>
          <w:rFonts w:hint="eastAsia" w:ascii="宋体" w:hAnsi="宋体" w:eastAsia="宋体" w:cs="宋体"/>
          <w:color w:val="auto"/>
          <w:sz w:val="24"/>
        </w:rPr>
        <w:t>:</w:t>
      </w:r>
      <w:r>
        <w:rPr>
          <w:rFonts w:hint="eastAsia" w:ascii="宋体" w:hAnsi="宋体" w:cs="宋体"/>
          <w:color w:val="auto"/>
          <w:sz w:val="24"/>
          <w:lang w:val="en-US" w:eastAsia="zh-CN"/>
        </w:rPr>
        <w:t>3</w:t>
      </w:r>
      <w:r>
        <w:rPr>
          <w:rFonts w:hint="eastAsia" w:ascii="宋体" w:hAnsi="宋体" w:eastAsia="宋体" w:cs="宋体"/>
          <w:color w:val="auto"/>
          <w:sz w:val="24"/>
        </w:rPr>
        <w:t>0-</w:t>
      </w:r>
      <w:r>
        <w:rPr>
          <w:rFonts w:hint="eastAsia" w:ascii="宋体" w:hAnsi="宋体" w:cs="宋体"/>
          <w:color w:val="auto"/>
          <w:sz w:val="24"/>
          <w:lang w:val="en-US" w:eastAsia="zh-CN"/>
        </w:rPr>
        <w:t>21</w:t>
      </w:r>
      <w:r>
        <w:rPr>
          <w:rFonts w:hint="eastAsia" w:ascii="宋体" w:hAnsi="宋体" w:eastAsia="宋体" w:cs="宋体"/>
          <w:color w:val="auto"/>
          <w:sz w:val="24"/>
        </w:rPr>
        <w:t>:</w:t>
      </w:r>
      <w:r>
        <w:rPr>
          <w:rFonts w:hint="eastAsia" w:ascii="宋体" w:hAnsi="宋体" w:cs="宋体"/>
          <w:color w:val="auto"/>
          <w:sz w:val="24"/>
          <w:lang w:val="en-US" w:eastAsia="zh-CN"/>
        </w:rPr>
        <w:t>0</w:t>
      </w:r>
      <w:bookmarkStart w:id="0" w:name="_GoBack"/>
      <w:bookmarkEnd w:id="0"/>
      <w:r>
        <w:rPr>
          <w:rFonts w:hint="eastAsia" w:ascii="宋体" w:hAnsi="宋体" w:eastAsia="宋体" w:cs="宋体"/>
          <w:color w:val="auto"/>
          <w:sz w:val="24"/>
        </w:rPr>
        <w:t>0，考生在</w:t>
      </w:r>
      <w:r>
        <w:rPr>
          <w:rFonts w:hint="eastAsia" w:ascii="宋体" w:hAnsi="宋体" w:cs="宋体"/>
          <w:color w:val="auto"/>
          <w:sz w:val="24"/>
          <w:lang w:val="en-US" w:eastAsia="zh-CN"/>
        </w:rPr>
        <w:t>企业微信平台</w:t>
      </w:r>
      <w:r>
        <w:rPr>
          <w:rFonts w:hint="eastAsia" w:ascii="宋体" w:hAnsi="宋体" w:eastAsia="宋体" w:cs="宋体"/>
          <w:color w:val="auto"/>
          <w:sz w:val="24"/>
        </w:rPr>
        <w:t>在线提交</w:t>
      </w:r>
      <w:r>
        <w:rPr>
          <w:rFonts w:hint="eastAsia" w:ascii="宋体" w:hAnsi="宋体" w:eastAsia="宋体" w:cs="宋体"/>
          <w:b w:val="0"/>
          <w:bCs/>
          <w:color w:val="auto"/>
          <w:sz w:val="24"/>
        </w:rPr>
        <w:t>以下</w:t>
      </w:r>
      <w:r>
        <w:rPr>
          <w:rFonts w:hint="eastAsia" w:ascii="宋体" w:hAnsi="宋体" w:eastAsia="宋体" w:cs="宋体"/>
          <w:color w:val="auto"/>
          <w:sz w:val="24"/>
        </w:rPr>
        <w:t>相关材料复印件或电子文档，签订《诚信复试承诺书》并缴纳复试费用100元：</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kern w:val="0"/>
          <w:sz w:val="24"/>
        </w:rPr>
        <w:t>准考证；</w:t>
      </w:r>
    </w:p>
    <w:p>
      <w:pPr>
        <w:spacing w:line="360" w:lineRule="auto"/>
        <w:ind w:firstLine="480" w:firstLineChars="200"/>
        <w:rPr>
          <w:rFonts w:ascii="宋体" w:hAnsi="宋体" w:eastAsia="宋体" w:cs="宋体"/>
          <w:color w:val="auto"/>
          <w:kern w:val="0"/>
          <w:sz w:val="24"/>
        </w:rPr>
      </w:pPr>
      <w:r>
        <w:rPr>
          <w:rFonts w:hint="eastAsia" w:ascii="宋体" w:hAnsi="宋体" w:eastAsia="宋体" w:cs="宋体"/>
          <w:color w:val="auto"/>
          <w:sz w:val="24"/>
        </w:rPr>
        <w:t>（2）</w:t>
      </w:r>
      <w:r>
        <w:rPr>
          <w:rFonts w:hint="eastAsia" w:ascii="宋体" w:hAnsi="宋体" w:eastAsia="宋体" w:cs="宋体"/>
          <w:color w:val="auto"/>
          <w:kern w:val="0"/>
          <w:sz w:val="24"/>
        </w:rPr>
        <w:t>身份证；</w:t>
      </w:r>
    </w:p>
    <w:p>
      <w:pPr>
        <w:spacing w:line="360" w:lineRule="auto"/>
        <w:ind w:firstLine="480" w:firstLineChars="200"/>
        <w:rPr>
          <w:rFonts w:ascii="宋体" w:hAnsi="宋体" w:cs="宋体"/>
          <w:color w:val="auto"/>
          <w:kern w:val="0"/>
          <w:sz w:val="24"/>
        </w:rPr>
      </w:pPr>
      <w:r>
        <w:rPr>
          <w:rFonts w:hint="eastAsia" w:ascii="宋体" w:hAnsi="宋体" w:eastAsia="宋体" w:cs="宋体"/>
          <w:color w:val="auto"/>
          <w:sz w:val="24"/>
        </w:rPr>
        <w:t>（3）</w:t>
      </w:r>
      <w:r>
        <w:rPr>
          <w:rFonts w:hint="eastAsia" w:ascii="宋体" w:hAnsi="宋体" w:eastAsia="宋体" w:cs="宋体"/>
          <w:color w:val="auto"/>
          <w:kern w:val="0"/>
          <w:sz w:val="24"/>
        </w:rPr>
        <w:t>政治思想鉴定表（单位负责人签字</w:t>
      </w:r>
      <w:r>
        <w:rPr>
          <w:rFonts w:hint="eastAsia" w:ascii="宋体" w:hAnsi="宋体" w:cs="宋体"/>
          <w:color w:val="auto"/>
          <w:kern w:val="0"/>
          <w:sz w:val="24"/>
        </w:rPr>
        <w:t>，加盖单位公章）；</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（4）本科（或专科）成绩单（要盖章）；</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（5）往届毕业生需要提交教育部学历证书电子注册备案表或中国高等教育学历认证报告；应届本科毕业生提交教育部学籍在线验证报告；</w:t>
      </w:r>
    </w:p>
    <w:p>
      <w:pPr>
        <w:spacing w:line="360" w:lineRule="auto"/>
        <w:ind w:firstLine="480" w:firstLineChars="200"/>
        <w:rPr>
          <w:rFonts w:hint="eastAsia" w:ascii="宋体" w:hAnsi="宋体" w:cs="宋体"/>
          <w:b w:val="0"/>
          <w:bCs w:val="0"/>
          <w:color w:val="auto"/>
          <w:kern w:val="0"/>
          <w:sz w:val="24"/>
        </w:rPr>
      </w:pPr>
      <w:r>
        <w:rPr>
          <w:rFonts w:hint="eastAsia" w:ascii="宋体" w:hAnsi="宋体" w:cs="宋体"/>
          <w:color w:val="auto"/>
          <w:kern w:val="0"/>
          <w:sz w:val="24"/>
        </w:rPr>
        <w:t>（6）往届毕业生毕业证书复印件；应届本科毕业生学生证复印件；</w:t>
      </w:r>
      <w:r>
        <w:rPr>
          <w:rFonts w:hint="eastAsia" w:ascii="宋体" w:hAnsi="宋体" w:cs="宋体"/>
          <w:b w:val="0"/>
          <w:bCs w:val="0"/>
          <w:color w:val="auto"/>
          <w:kern w:val="0"/>
          <w:sz w:val="24"/>
        </w:rPr>
        <w:t>境外学历或学位证书及教育部留学服务中心学历学位认证书。</w:t>
      </w:r>
    </w:p>
    <w:p>
      <w:pPr>
        <w:spacing w:line="360" w:lineRule="auto"/>
        <w:ind w:firstLine="480" w:firstLineChars="200"/>
        <w:rPr>
          <w:rFonts w:ascii="宋体" w:hAnsi="宋体" w:cs="宋体"/>
          <w:b w:val="0"/>
          <w:bCs w:val="0"/>
          <w:color w:val="auto"/>
          <w:kern w:val="0"/>
          <w:sz w:val="24"/>
        </w:rPr>
      </w:pPr>
      <w:r>
        <w:rPr>
          <w:rFonts w:hint="eastAsia" w:ascii="宋体" w:hAnsi="宋体" w:cs="宋体"/>
          <w:b w:val="0"/>
          <w:bCs w:val="0"/>
          <w:color w:val="auto"/>
          <w:kern w:val="0"/>
          <w:sz w:val="24"/>
        </w:rPr>
        <w:t>未取得毕业证的自考、网络教育本科生需提交省级高等教育自学考试办公室或网络教育高校出具的相关证明；</w:t>
      </w:r>
    </w:p>
    <w:p>
      <w:pPr>
        <w:spacing w:line="360" w:lineRule="auto"/>
        <w:ind w:firstLine="480" w:firstLineChars="200"/>
        <w:rPr>
          <w:rFonts w:ascii="宋体" w:hAnsi="宋体" w:cs="宋体"/>
          <w:b w:val="0"/>
          <w:bCs w:val="0"/>
          <w:color w:val="auto"/>
          <w:kern w:val="0"/>
          <w:sz w:val="24"/>
        </w:rPr>
      </w:pPr>
      <w:r>
        <w:rPr>
          <w:rFonts w:hint="eastAsia" w:ascii="宋体" w:hAnsi="宋体" w:cs="宋体"/>
          <w:b w:val="0"/>
          <w:bCs w:val="0"/>
          <w:color w:val="auto"/>
          <w:kern w:val="0"/>
          <w:sz w:val="24"/>
        </w:rPr>
        <w:t>（7）国家统一法律职业资格证书，或成绩单复印件；</w:t>
      </w:r>
    </w:p>
    <w:p>
      <w:pPr>
        <w:spacing w:line="360" w:lineRule="auto"/>
        <w:ind w:firstLine="480" w:firstLineChars="200"/>
        <w:rPr>
          <w:rFonts w:ascii="宋体" w:hAnsi="宋体" w:cs="宋体"/>
          <w:b w:val="0"/>
          <w:bCs w:val="0"/>
          <w:color w:val="auto"/>
          <w:kern w:val="0"/>
          <w:sz w:val="24"/>
        </w:rPr>
      </w:pPr>
      <w:r>
        <w:rPr>
          <w:rFonts w:hint="eastAsia" w:ascii="宋体" w:hAnsi="宋体" w:cs="宋体"/>
          <w:b w:val="0"/>
          <w:bCs w:val="0"/>
          <w:color w:val="auto"/>
          <w:kern w:val="0"/>
          <w:sz w:val="24"/>
        </w:rPr>
        <w:t>（8）大学英语六级证书和成绩单复印件；</w:t>
      </w:r>
    </w:p>
    <w:p>
      <w:pPr>
        <w:spacing w:line="360" w:lineRule="auto"/>
        <w:ind w:firstLine="480" w:firstLineChars="200"/>
        <w:rPr>
          <w:rFonts w:ascii="宋体" w:hAnsi="宋体" w:cs="宋体"/>
          <w:b w:val="0"/>
          <w:bCs w:val="0"/>
          <w:color w:val="auto"/>
          <w:kern w:val="0"/>
          <w:sz w:val="24"/>
        </w:rPr>
      </w:pPr>
      <w:r>
        <w:rPr>
          <w:rFonts w:hint="eastAsia" w:ascii="宋体" w:hAnsi="宋体" w:cs="宋体"/>
          <w:b w:val="0"/>
          <w:bCs w:val="0"/>
          <w:color w:val="auto"/>
          <w:kern w:val="0"/>
          <w:sz w:val="24"/>
        </w:rPr>
        <w:t>（9）科研成果（包括公开发表的论文、参加各类学术竞赛的成果及其证明）复印件或电子版材料；</w:t>
      </w:r>
    </w:p>
    <w:p>
      <w:pPr>
        <w:spacing w:line="360" w:lineRule="auto"/>
        <w:ind w:firstLine="480" w:firstLineChars="200"/>
        <w:rPr>
          <w:rFonts w:hint="eastAsia" w:ascii="宋体" w:hAnsi="宋体" w:cs="宋体"/>
          <w:b w:val="0"/>
          <w:bCs w:val="0"/>
          <w:color w:val="auto"/>
          <w:kern w:val="0"/>
          <w:sz w:val="24"/>
        </w:rPr>
      </w:pPr>
      <w:r>
        <w:rPr>
          <w:rFonts w:hint="eastAsia" w:ascii="宋体" w:hAnsi="宋体" w:cs="宋体"/>
          <w:b w:val="0"/>
          <w:bCs w:val="0"/>
          <w:color w:val="auto"/>
          <w:kern w:val="0"/>
          <w:sz w:val="24"/>
        </w:rPr>
        <w:t>(10)本科期间各类学业、竞赛、社会活动获奖证书复印件；</w:t>
      </w:r>
    </w:p>
    <w:p>
      <w:pP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cs="宋体"/>
          <w:b w:val="0"/>
          <w:bCs w:val="0"/>
          <w:color w:val="auto"/>
          <w:kern w:val="0"/>
          <w:sz w:val="24"/>
        </w:rPr>
        <w:t>(1</w:t>
      </w:r>
      <w:r>
        <w:rPr>
          <w:rFonts w:hint="eastAsia" w:ascii="宋体" w:hAnsi="宋体" w:cs="宋体"/>
          <w:b w:val="0"/>
          <w:bCs w:val="0"/>
          <w:color w:val="auto"/>
          <w:kern w:val="0"/>
          <w:sz w:val="24"/>
          <w:lang w:val="en-US" w:eastAsia="zh-CN"/>
        </w:rPr>
        <w:t>1</w:t>
      </w:r>
      <w:r>
        <w:rPr>
          <w:rFonts w:hint="eastAsia" w:ascii="宋体" w:hAnsi="宋体" w:cs="宋体"/>
          <w:b w:val="0"/>
          <w:bCs w:val="0"/>
          <w:color w:val="auto"/>
          <w:kern w:val="0"/>
          <w:sz w:val="24"/>
        </w:rPr>
        <w:t>)</w:t>
      </w:r>
      <w:r>
        <w:rPr>
          <w:rFonts w:hint="eastAsia" w:ascii="宋体" w:hAnsi="宋体" w:cs="宋体"/>
          <w:color w:val="auto"/>
          <w:kern w:val="0"/>
          <w:sz w:val="24"/>
        </w:rPr>
        <w:t>其他可以反映考生学业水平、科研能力和综合素质的材料</w:t>
      </w:r>
      <w:r>
        <w:rPr>
          <w:rFonts w:hint="eastAsia" w:ascii="宋体" w:hAnsi="宋体" w:cs="宋体"/>
          <w:color w:val="auto"/>
          <w:kern w:val="0"/>
          <w:sz w:val="24"/>
          <w:lang w:eastAsia="zh-CN"/>
        </w:rPr>
        <w:t>。</w:t>
      </w:r>
    </w:p>
    <w:p>
      <w:pPr>
        <w:spacing w:line="360" w:lineRule="auto"/>
        <w:ind w:firstLine="480" w:firstLineChars="200"/>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如因疫情影响无法按时提交上述材料，可书面说明情况，将书面说明（须本人手写签字确认）电子版上传至</w:t>
      </w:r>
      <w:r>
        <w:rPr>
          <w:rFonts w:hint="eastAsia" w:ascii="宋体" w:hAnsi="宋体" w:cs="宋体"/>
          <w:color w:val="auto"/>
          <w:kern w:val="0"/>
          <w:sz w:val="24"/>
          <w:lang w:val="en-US" w:eastAsia="zh-CN"/>
        </w:rPr>
        <w:t>指定平台</w:t>
      </w:r>
      <w:r>
        <w:rPr>
          <w:rFonts w:hint="eastAsia" w:ascii="宋体" w:hAnsi="宋体" w:eastAsia="宋体" w:cs="宋体"/>
          <w:color w:val="auto"/>
          <w:sz w:val="24"/>
          <w:lang w:eastAsia="zh-CN"/>
        </w:rPr>
        <w:t>，经同意后在规定时间补交。</w:t>
      </w:r>
    </w:p>
    <w:p>
      <w:pPr>
        <w:spacing w:line="360" w:lineRule="auto"/>
        <w:ind w:firstLine="482" w:firstLineChars="200"/>
        <w:rPr>
          <w:rFonts w:ascii="宋体" w:hAnsi="宋体" w:cs="宋体"/>
          <w:color w:val="auto"/>
          <w:kern w:val="0"/>
          <w:sz w:val="24"/>
        </w:rPr>
      </w:pPr>
      <w:r>
        <w:rPr>
          <w:rFonts w:hint="eastAsia" w:ascii="宋体" w:hAnsi="宋体" w:cs="宋体"/>
          <w:b/>
          <w:bCs/>
          <w:color w:val="auto"/>
          <w:kern w:val="0"/>
          <w:sz w:val="24"/>
        </w:rPr>
        <w:t>特别提示：</w:t>
      </w:r>
      <w:r>
        <w:rPr>
          <w:rFonts w:hint="eastAsia" w:ascii="宋体" w:hAnsi="宋体" w:cs="宋体"/>
          <w:color w:val="auto"/>
          <w:kern w:val="0"/>
          <w:sz w:val="24"/>
        </w:rPr>
        <w:t>对弄虚作假者，不论何时，一经查实，即按有关规定取消复试、录取资格或学籍。未经资格审查或资格审查未通过的不予复试录取。所有被录取的新生入学时均须审查本科毕业证书，无法提供毕业证书者取消入学资格。</w:t>
      </w:r>
    </w:p>
    <w:p>
      <w:pPr>
        <w:numPr>
          <w:ilvl w:val="0"/>
          <w:numId w:val="1"/>
        </w:numPr>
        <w:spacing w:line="360" w:lineRule="auto"/>
        <w:ind w:firstLine="560" w:firstLineChars="200"/>
        <w:rPr>
          <w:rFonts w:ascii="黑体" w:hAnsi="黑体" w:eastAsia="黑体"/>
          <w:color w:val="auto"/>
          <w:sz w:val="28"/>
          <w:szCs w:val="28"/>
        </w:rPr>
      </w:pPr>
      <w:r>
        <w:rPr>
          <w:rFonts w:hint="eastAsia" w:ascii="黑体" w:hAnsi="黑体" w:eastAsia="黑体"/>
          <w:color w:val="auto"/>
          <w:sz w:val="28"/>
          <w:szCs w:val="28"/>
        </w:rPr>
        <w:t>面试模拟预演</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月1日上午9:00-12:00，对所有复试考生进行面试模拟预演。</w:t>
      </w:r>
    </w:p>
    <w:p>
      <w:pPr>
        <w:numPr>
          <w:ilvl w:val="0"/>
          <w:numId w:val="1"/>
        </w:numPr>
        <w:spacing w:line="360" w:lineRule="auto"/>
        <w:ind w:firstLine="560" w:firstLineChars="200"/>
        <w:rPr>
          <w:rFonts w:ascii="黑体" w:hAnsi="黑体" w:eastAsia="黑体"/>
          <w:color w:val="auto"/>
          <w:sz w:val="28"/>
          <w:szCs w:val="28"/>
        </w:rPr>
      </w:pPr>
      <w:r>
        <w:rPr>
          <w:rFonts w:hint="eastAsia" w:ascii="黑体" w:hAnsi="黑体" w:eastAsia="黑体"/>
          <w:color w:val="auto"/>
          <w:sz w:val="28"/>
          <w:szCs w:val="28"/>
        </w:rPr>
        <w:t>复试工作</w:t>
      </w:r>
    </w:p>
    <w:p>
      <w:pPr>
        <w:pStyle w:val="5"/>
        <w:spacing w:line="360" w:lineRule="auto"/>
        <w:ind w:firstLine="482"/>
        <w:rPr>
          <w:color w:val="auto"/>
          <w:sz w:val="24"/>
        </w:rPr>
      </w:pPr>
      <w:r>
        <w:rPr>
          <w:rFonts w:hint="eastAsia"/>
          <w:b/>
          <w:bCs/>
          <w:color w:val="auto"/>
          <w:sz w:val="24"/>
        </w:rPr>
        <w:t>（一）外语水平测试</w:t>
      </w:r>
    </w:p>
    <w:p>
      <w:pPr>
        <w:pStyle w:val="5"/>
        <w:spacing w:line="360" w:lineRule="auto"/>
        <w:ind w:firstLine="480"/>
        <w:rPr>
          <w:color w:val="auto"/>
          <w:sz w:val="24"/>
        </w:rPr>
      </w:pPr>
      <w:r>
        <w:rPr>
          <w:rFonts w:hint="eastAsia"/>
          <w:color w:val="auto"/>
          <w:sz w:val="24"/>
        </w:rPr>
        <w:t>面试时间：202</w:t>
      </w:r>
      <w:r>
        <w:rPr>
          <w:rFonts w:hint="eastAsia"/>
          <w:color w:val="auto"/>
          <w:sz w:val="24"/>
          <w:lang w:val="en-US" w:eastAsia="zh-CN"/>
        </w:rPr>
        <w:t>2</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2</w:t>
      </w:r>
      <w:r>
        <w:rPr>
          <w:rFonts w:hint="eastAsia"/>
          <w:color w:val="auto"/>
          <w:sz w:val="24"/>
        </w:rPr>
        <w:t>日</w:t>
      </w:r>
    </w:p>
    <w:tbl>
      <w:tblPr>
        <w:tblStyle w:val="3"/>
        <w:tblW w:w="6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710"/>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spacing w:line="360" w:lineRule="auto"/>
              <w:jc w:val="center"/>
              <w:rPr>
                <w:color w:val="auto"/>
                <w:sz w:val="24"/>
              </w:rPr>
            </w:pPr>
            <w:r>
              <w:rPr>
                <w:rFonts w:hint="eastAsia"/>
                <w:color w:val="auto"/>
                <w:sz w:val="24"/>
              </w:rPr>
              <w:t>序号</w:t>
            </w:r>
          </w:p>
        </w:tc>
        <w:tc>
          <w:tcPr>
            <w:tcW w:w="2710" w:type="dxa"/>
            <w:noWrap w:val="0"/>
            <w:vAlign w:val="center"/>
          </w:tcPr>
          <w:p>
            <w:pPr>
              <w:spacing w:line="360" w:lineRule="auto"/>
              <w:jc w:val="center"/>
              <w:rPr>
                <w:color w:val="auto"/>
                <w:sz w:val="24"/>
              </w:rPr>
            </w:pPr>
            <w:r>
              <w:rPr>
                <w:rFonts w:hint="eastAsia"/>
                <w:color w:val="auto"/>
                <w:sz w:val="24"/>
              </w:rPr>
              <w:t>专业</w:t>
            </w:r>
          </w:p>
        </w:tc>
        <w:tc>
          <w:tcPr>
            <w:tcW w:w="2846" w:type="dxa"/>
            <w:noWrap w:val="0"/>
            <w:vAlign w:val="center"/>
          </w:tcPr>
          <w:p>
            <w:pPr>
              <w:spacing w:line="360" w:lineRule="auto"/>
              <w:jc w:val="center"/>
              <w:rPr>
                <w:color w:val="auto"/>
                <w:sz w:val="24"/>
              </w:rPr>
            </w:pPr>
            <w:r>
              <w:rPr>
                <w:rFonts w:hint="eastAsia"/>
                <w:color w:val="auto"/>
                <w:sz w:val="24"/>
              </w:rPr>
              <w:t>面试时间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8" w:type="dxa"/>
            <w:noWrap w:val="0"/>
            <w:vAlign w:val="center"/>
          </w:tcPr>
          <w:p>
            <w:pPr>
              <w:spacing w:line="360" w:lineRule="auto"/>
              <w:jc w:val="center"/>
              <w:rPr>
                <w:color w:val="auto"/>
                <w:sz w:val="24"/>
              </w:rPr>
            </w:pPr>
            <w:r>
              <w:rPr>
                <w:rFonts w:hint="eastAsia"/>
                <w:color w:val="auto"/>
                <w:sz w:val="24"/>
              </w:rPr>
              <w:t>1</w:t>
            </w:r>
          </w:p>
        </w:tc>
        <w:tc>
          <w:tcPr>
            <w:tcW w:w="2710" w:type="dxa"/>
            <w:noWrap w:val="0"/>
            <w:vAlign w:val="center"/>
          </w:tcPr>
          <w:p>
            <w:pPr>
              <w:spacing w:line="360" w:lineRule="auto"/>
              <w:jc w:val="center"/>
              <w:rPr>
                <w:color w:val="auto"/>
                <w:sz w:val="24"/>
              </w:rPr>
            </w:pPr>
            <w:r>
              <w:rPr>
                <w:rFonts w:hint="eastAsia"/>
                <w:color w:val="auto"/>
                <w:sz w:val="24"/>
              </w:rPr>
              <w:t>宪法学与行政法学+</w:t>
            </w:r>
            <w:r>
              <w:rPr>
                <w:rFonts w:hint="eastAsia"/>
                <w:color w:val="auto"/>
                <w:sz w:val="24"/>
                <w:lang w:val="en-US" w:eastAsia="zh-CN"/>
              </w:rPr>
              <w:t>经济</w:t>
            </w:r>
            <w:r>
              <w:rPr>
                <w:rFonts w:hint="eastAsia"/>
                <w:color w:val="auto"/>
                <w:sz w:val="24"/>
              </w:rPr>
              <w:t>法学（</w:t>
            </w:r>
            <w:r>
              <w:rPr>
                <w:rFonts w:hint="eastAsia"/>
                <w:color w:val="auto"/>
                <w:sz w:val="24"/>
                <w:lang w:val="en-US" w:eastAsia="zh-CN"/>
              </w:rPr>
              <w:t>6</w:t>
            </w:r>
            <w:r>
              <w:rPr>
                <w:rFonts w:hint="eastAsia"/>
                <w:color w:val="auto"/>
                <w:sz w:val="24"/>
              </w:rPr>
              <w:t>人）</w:t>
            </w:r>
          </w:p>
        </w:tc>
        <w:tc>
          <w:tcPr>
            <w:tcW w:w="2846" w:type="dxa"/>
            <w:noWrap w:val="0"/>
            <w:vAlign w:val="center"/>
          </w:tcPr>
          <w:p>
            <w:pPr>
              <w:spacing w:line="360" w:lineRule="auto"/>
              <w:jc w:val="center"/>
              <w:rPr>
                <w:rFonts w:hint="default" w:eastAsia="宋体"/>
                <w:b/>
                <w:bCs/>
                <w:i/>
                <w:iCs/>
                <w:color w:val="auto"/>
                <w:sz w:val="24"/>
                <w:lang w:val="en-US" w:eastAsia="zh-CN"/>
              </w:rPr>
            </w:pPr>
            <w:r>
              <w:rPr>
                <w:rFonts w:hint="eastAsia"/>
                <w:color w:val="auto"/>
                <w:sz w:val="24"/>
              </w:rPr>
              <w:t>202</w:t>
            </w:r>
            <w:r>
              <w:rPr>
                <w:rFonts w:hint="eastAsia"/>
                <w:color w:val="auto"/>
                <w:sz w:val="24"/>
                <w:lang w:val="en-US" w:eastAsia="zh-CN"/>
              </w:rPr>
              <w:t>2</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2</w:t>
            </w:r>
            <w:r>
              <w:rPr>
                <w:rFonts w:hint="eastAsia"/>
                <w:color w:val="auto"/>
                <w:sz w:val="24"/>
              </w:rPr>
              <w:t>日（周</w:t>
            </w:r>
            <w:r>
              <w:rPr>
                <w:rFonts w:hint="eastAsia"/>
                <w:color w:val="auto"/>
                <w:sz w:val="24"/>
                <w:lang w:val="en-US" w:eastAsia="zh-CN"/>
              </w:rPr>
              <w:t>六</w:t>
            </w:r>
            <w:r>
              <w:rPr>
                <w:rFonts w:hint="eastAsia"/>
                <w:color w:val="auto"/>
                <w:sz w:val="24"/>
              </w:rPr>
              <w:t>）9:00-1</w:t>
            </w:r>
            <w:r>
              <w:rPr>
                <w:rFonts w:hint="eastAsia"/>
                <w:color w:val="auto"/>
                <w:sz w:val="24"/>
                <w:lang w:val="en-US" w:eastAsia="zh-CN"/>
              </w:rPr>
              <w:t>2</w:t>
            </w:r>
            <w:r>
              <w:rPr>
                <w:rFonts w:hint="eastAsia"/>
                <w:color w:val="auto"/>
                <w:sz w:val="24"/>
              </w:rPr>
              <w:t>:</w:t>
            </w:r>
            <w:r>
              <w:rPr>
                <w:rFonts w:hint="eastAsia"/>
                <w:color w:val="auto"/>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spacing w:line="360" w:lineRule="auto"/>
              <w:jc w:val="center"/>
              <w:rPr>
                <w:color w:val="auto"/>
                <w:sz w:val="24"/>
              </w:rPr>
            </w:pPr>
            <w:r>
              <w:rPr>
                <w:rFonts w:hint="eastAsia"/>
                <w:color w:val="auto"/>
                <w:sz w:val="24"/>
              </w:rPr>
              <w:t>2</w:t>
            </w:r>
          </w:p>
        </w:tc>
        <w:tc>
          <w:tcPr>
            <w:tcW w:w="2710" w:type="dxa"/>
            <w:noWrap w:val="0"/>
            <w:vAlign w:val="center"/>
          </w:tcPr>
          <w:p>
            <w:pPr>
              <w:spacing w:line="360" w:lineRule="auto"/>
              <w:jc w:val="center"/>
              <w:rPr>
                <w:rFonts w:hint="eastAsia" w:eastAsia="宋体"/>
                <w:color w:val="auto"/>
                <w:sz w:val="24"/>
                <w:lang w:eastAsia="zh-CN"/>
              </w:rPr>
            </w:pPr>
            <w:r>
              <w:rPr>
                <w:rFonts w:hint="eastAsia"/>
                <w:color w:val="auto"/>
                <w:sz w:val="24"/>
                <w:lang w:val="en-US" w:eastAsia="zh-CN"/>
              </w:rPr>
              <w:t>民商</w:t>
            </w:r>
            <w:r>
              <w:rPr>
                <w:rFonts w:hint="eastAsia"/>
                <w:color w:val="auto"/>
                <w:sz w:val="24"/>
              </w:rPr>
              <w:t>法学+刑法学+诉讼法学（5人</w:t>
            </w:r>
            <w:r>
              <w:rPr>
                <w:rFonts w:hint="eastAsia"/>
                <w:color w:val="auto"/>
                <w:sz w:val="24"/>
                <w:lang w:eastAsia="zh-CN"/>
              </w:rPr>
              <w:t>）</w:t>
            </w:r>
          </w:p>
        </w:tc>
        <w:tc>
          <w:tcPr>
            <w:tcW w:w="2846" w:type="dxa"/>
            <w:noWrap w:val="0"/>
            <w:vAlign w:val="center"/>
          </w:tcPr>
          <w:p>
            <w:pPr>
              <w:spacing w:line="360" w:lineRule="auto"/>
              <w:jc w:val="center"/>
              <w:rPr>
                <w:b/>
                <w:bCs/>
                <w:i/>
                <w:iCs/>
                <w:color w:val="auto"/>
                <w:sz w:val="24"/>
              </w:rPr>
            </w:pPr>
            <w:r>
              <w:rPr>
                <w:rFonts w:hint="eastAsia"/>
                <w:color w:val="auto"/>
                <w:sz w:val="24"/>
              </w:rPr>
              <w:t>202</w:t>
            </w:r>
            <w:r>
              <w:rPr>
                <w:rFonts w:hint="eastAsia"/>
                <w:color w:val="auto"/>
                <w:sz w:val="24"/>
                <w:lang w:val="en-US" w:eastAsia="zh-CN"/>
              </w:rPr>
              <w:t>2</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2</w:t>
            </w:r>
            <w:r>
              <w:rPr>
                <w:rFonts w:hint="eastAsia"/>
                <w:color w:val="auto"/>
                <w:sz w:val="24"/>
              </w:rPr>
              <w:t>日（周</w:t>
            </w:r>
            <w:r>
              <w:rPr>
                <w:rFonts w:hint="eastAsia"/>
                <w:color w:val="auto"/>
                <w:sz w:val="24"/>
                <w:lang w:val="en-US" w:eastAsia="zh-CN"/>
              </w:rPr>
              <w:t>六</w:t>
            </w:r>
            <w:r>
              <w:rPr>
                <w:rFonts w:hint="eastAsia"/>
                <w:color w:val="auto"/>
                <w:sz w:val="24"/>
              </w:rPr>
              <w:t>）9:00-12:</w:t>
            </w:r>
            <w:r>
              <w:rPr>
                <w:rFonts w:hint="eastAsia"/>
                <w:color w:val="auto"/>
                <w:sz w:val="24"/>
                <w:lang w:val="en-US" w:eastAsia="zh-CN"/>
              </w:rPr>
              <w:t>0</w:t>
            </w:r>
            <w:r>
              <w:rPr>
                <w:rFonts w:hint="eastAsia"/>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spacing w:line="360" w:lineRule="auto"/>
              <w:jc w:val="center"/>
              <w:rPr>
                <w:color w:val="auto"/>
                <w:sz w:val="24"/>
              </w:rPr>
            </w:pPr>
            <w:r>
              <w:rPr>
                <w:rFonts w:hint="eastAsia"/>
                <w:color w:val="auto"/>
                <w:sz w:val="24"/>
              </w:rPr>
              <w:t>3</w:t>
            </w:r>
          </w:p>
        </w:tc>
        <w:tc>
          <w:tcPr>
            <w:tcW w:w="2710" w:type="dxa"/>
            <w:noWrap w:val="0"/>
            <w:vAlign w:val="center"/>
          </w:tcPr>
          <w:p>
            <w:pPr>
              <w:spacing w:line="360" w:lineRule="auto"/>
              <w:jc w:val="center"/>
              <w:rPr>
                <w:color w:val="auto"/>
                <w:sz w:val="24"/>
              </w:rPr>
            </w:pPr>
            <w:r>
              <w:rPr>
                <w:rFonts w:hint="eastAsia"/>
                <w:color w:val="auto"/>
                <w:sz w:val="24"/>
              </w:rPr>
              <w:t>法律硕士（</w:t>
            </w:r>
            <w:r>
              <w:rPr>
                <w:rFonts w:hint="eastAsia"/>
                <w:color w:val="auto"/>
                <w:sz w:val="24"/>
                <w:highlight w:val="none"/>
                <w:lang w:val="en-US" w:eastAsia="zh-CN"/>
              </w:rPr>
              <w:t>16</w:t>
            </w:r>
            <w:r>
              <w:rPr>
                <w:rFonts w:hint="eastAsia"/>
                <w:color w:val="auto"/>
                <w:sz w:val="24"/>
              </w:rPr>
              <w:t>人）</w:t>
            </w:r>
          </w:p>
        </w:tc>
        <w:tc>
          <w:tcPr>
            <w:tcW w:w="2846" w:type="dxa"/>
            <w:noWrap w:val="0"/>
            <w:vAlign w:val="center"/>
          </w:tcPr>
          <w:p>
            <w:pPr>
              <w:spacing w:line="360" w:lineRule="auto"/>
              <w:jc w:val="center"/>
              <w:rPr>
                <w:b/>
                <w:bCs/>
                <w:i/>
                <w:iCs/>
                <w:color w:val="auto"/>
                <w:sz w:val="24"/>
              </w:rPr>
            </w:pPr>
            <w:r>
              <w:rPr>
                <w:rFonts w:hint="eastAsia"/>
                <w:color w:val="auto"/>
                <w:sz w:val="24"/>
              </w:rPr>
              <w:t>202</w:t>
            </w:r>
            <w:r>
              <w:rPr>
                <w:rFonts w:hint="eastAsia"/>
                <w:color w:val="auto"/>
                <w:sz w:val="24"/>
                <w:lang w:val="en-US" w:eastAsia="zh-CN"/>
              </w:rPr>
              <w:t>2</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2</w:t>
            </w:r>
            <w:r>
              <w:rPr>
                <w:rFonts w:hint="eastAsia"/>
                <w:color w:val="auto"/>
                <w:sz w:val="24"/>
              </w:rPr>
              <w:t>日（周</w:t>
            </w:r>
            <w:r>
              <w:rPr>
                <w:rFonts w:hint="eastAsia"/>
                <w:color w:val="auto"/>
                <w:sz w:val="24"/>
                <w:lang w:eastAsia="zh-CN"/>
              </w:rPr>
              <w:t>六</w:t>
            </w:r>
            <w:r>
              <w:rPr>
                <w:rFonts w:hint="eastAsia"/>
                <w:color w:val="auto"/>
                <w:sz w:val="24"/>
              </w:rPr>
              <w:t>）9:00-1</w:t>
            </w:r>
            <w:r>
              <w:rPr>
                <w:rFonts w:hint="eastAsia"/>
                <w:color w:val="auto"/>
                <w:sz w:val="24"/>
                <w:lang w:val="en-US" w:eastAsia="zh-CN"/>
              </w:rPr>
              <w:t>7</w:t>
            </w:r>
            <w:r>
              <w:rPr>
                <w:rFonts w:hint="eastAsia"/>
                <w:color w:val="auto"/>
                <w:sz w:val="24"/>
              </w:rPr>
              <w:t>:</w:t>
            </w:r>
            <w:r>
              <w:rPr>
                <w:rFonts w:hint="eastAsia"/>
                <w:color w:val="auto"/>
                <w:sz w:val="24"/>
                <w:lang w:val="en-US" w:eastAsia="zh-CN"/>
              </w:rPr>
              <w:t>0</w:t>
            </w:r>
            <w:r>
              <w:rPr>
                <w:rFonts w:hint="eastAsia"/>
                <w:color w:val="auto"/>
                <w:sz w:val="24"/>
              </w:rPr>
              <w:t>0</w:t>
            </w:r>
          </w:p>
        </w:tc>
      </w:tr>
    </w:tbl>
    <w:p>
      <w:pPr>
        <w:pStyle w:val="5"/>
        <w:spacing w:line="360" w:lineRule="auto"/>
        <w:ind w:firstLine="482"/>
        <w:rPr>
          <w:color w:val="auto"/>
          <w:sz w:val="24"/>
        </w:rPr>
      </w:pPr>
      <w:r>
        <w:rPr>
          <w:rFonts w:hint="eastAsia"/>
          <w:b/>
          <w:bCs/>
          <w:color w:val="auto"/>
          <w:sz w:val="24"/>
        </w:rPr>
        <w:t>特别提示：</w:t>
      </w:r>
    </w:p>
    <w:p>
      <w:pPr>
        <w:pStyle w:val="5"/>
        <w:numPr>
          <w:ilvl w:val="0"/>
          <w:numId w:val="2"/>
        </w:numPr>
        <w:spacing w:line="360" w:lineRule="auto"/>
        <w:ind w:firstLine="480"/>
        <w:rPr>
          <w:color w:val="auto"/>
          <w:sz w:val="24"/>
        </w:rPr>
      </w:pPr>
      <w:r>
        <w:rPr>
          <w:rFonts w:hint="eastAsia"/>
          <w:color w:val="auto"/>
          <w:sz w:val="24"/>
          <w:lang w:eastAsia="zh-CN"/>
        </w:rPr>
        <w:t>所有考生须提前</w:t>
      </w:r>
      <w:r>
        <w:rPr>
          <w:rFonts w:hint="eastAsia"/>
          <w:color w:val="auto"/>
          <w:sz w:val="24"/>
          <w:lang w:val="en-US" w:eastAsia="zh-CN"/>
        </w:rPr>
        <w:t>40分钟，即于4月2日上午8:20登录到腾讯会议平台指定会议室；</w:t>
      </w:r>
    </w:p>
    <w:p>
      <w:pPr>
        <w:pStyle w:val="5"/>
        <w:numPr>
          <w:ilvl w:val="0"/>
          <w:numId w:val="2"/>
        </w:numPr>
        <w:spacing w:line="360" w:lineRule="auto"/>
        <w:ind w:firstLine="480"/>
        <w:rPr>
          <w:color w:val="auto"/>
          <w:sz w:val="24"/>
        </w:rPr>
      </w:pPr>
      <w:r>
        <w:rPr>
          <w:rFonts w:hint="eastAsia"/>
          <w:color w:val="auto"/>
          <w:sz w:val="24"/>
        </w:rPr>
        <w:t>每位考生的外语测试时间一般不少于10分钟，满分为100分；</w:t>
      </w:r>
    </w:p>
    <w:p>
      <w:pPr>
        <w:pStyle w:val="5"/>
        <w:spacing w:line="360" w:lineRule="auto"/>
        <w:ind w:firstLine="480"/>
        <w:rPr>
          <w:color w:val="auto"/>
          <w:sz w:val="24"/>
        </w:rPr>
      </w:pPr>
      <w:r>
        <w:rPr>
          <w:rFonts w:hint="eastAsia"/>
          <w:color w:val="auto"/>
          <w:sz w:val="24"/>
        </w:rPr>
        <w:t>（</w:t>
      </w:r>
      <w:r>
        <w:rPr>
          <w:rFonts w:hint="eastAsia"/>
          <w:color w:val="auto"/>
          <w:sz w:val="24"/>
          <w:lang w:val="en-US" w:eastAsia="zh-CN"/>
        </w:rPr>
        <w:t>3</w:t>
      </w:r>
      <w:r>
        <w:rPr>
          <w:rFonts w:hint="eastAsia"/>
          <w:color w:val="auto"/>
          <w:sz w:val="24"/>
        </w:rPr>
        <w:t>）测试成绩=各位面试教师成绩之和÷面试教师人数。</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4</w:t>
      </w:r>
      <w:r>
        <w:rPr>
          <w:rFonts w:hint="eastAsia"/>
          <w:color w:val="auto"/>
          <w:sz w:val="24"/>
        </w:rPr>
        <w:t>）考生进入面试间，随机抽题后不得看资料，否则视为作弊，取消其录取资格。</w:t>
      </w:r>
    </w:p>
    <w:p>
      <w:pPr>
        <w:pStyle w:val="5"/>
        <w:spacing w:line="360" w:lineRule="auto"/>
        <w:ind w:firstLine="480"/>
        <w:rPr>
          <w:color w:val="auto"/>
          <w:sz w:val="24"/>
        </w:rPr>
      </w:pPr>
      <w:r>
        <w:rPr>
          <w:rFonts w:hint="eastAsia"/>
          <w:color w:val="auto"/>
          <w:sz w:val="24"/>
        </w:rPr>
        <w:t>（</w:t>
      </w:r>
      <w:r>
        <w:rPr>
          <w:rFonts w:hint="eastAsia"/>
          <w:color w:val="auto"/>
          <w:sz w:val="24"/>
          <w:lang w:val="en-US" w:eastAsia="zh-CN"/>
        </w:rPr>
        <w:t>5</w:t>
      </w:r>
      <w:r>
        <w:rPr>
          <w:rFonts w:hint="eastAsia"/>
          <w:color w:val="auto"/>
          <w:sz w:val="24"/>
        </w:rPr>
        <w:t>）考生答题完毕退出面试间，面试教师现场独立评分，由秘书统计考生得分。</w:t>
      </w:r>
    </w:p>
    <w:p>
      <w:pPr>
        <w:pStyle w:val="5"/>
        <w:spacing w:line="360" w:lineRule="auto"/>
        <w:ind w:firstLine="482"/>
        <w:rPr>
          <w:b/>
          <w:color w:val="auto"/>
          <w:sz w:val="24"/>
        </w:rPr>
      </w:pPr>
      <w:r>
        <w:rPr>
          <w:rFonts w:hint="eastAsia"/>
          <w:b/>
          <w:color w:val="auto"/>
          <w:sz w:val="24"/>
        </w:rPr>
        <w:t>（二）综合测试</w:t>
      </w:r>
    </w:p>
    <w:p>
      <w:pPr>
        <w:pStyle w:val="5"/>
        <w:spacing w:line="360" w:lineRule="auto"/>
        <w:ind w:firstLine="480"/>
        <w:rPr>
          <w:rFonts w:hint="eastAsia"/>
          <w:bCs/>
          <w:color w:val="auto"/>
          <w:sz w:val="24"/>
        </w:rPr>
      </w:pPr>
      <w:r>
        <w:rPr>
          <w:rFonts w:hint="eastAsia"/>
          <w:bCs/>
          <w:color w:val="auto"/>
          <w:sz w:val="24"/>
        </w:rPr>
        <w:t>面试时间：2020年</w:t>
      </w:r>
      <w:r>
        <w:rPr>
          <w:rFonts w:hint="eastAsia"/>
          <w:bCs/>
          <w:color w:val="auto"/>
          <w:sz w:val="24"/>
          <w:lang w:val="en-US" w:eastAsia="zh-CN"/>
        </w:rPr>
        <w:t>4</w:t>
      </w:r>
      <w:r>
        <w:rPr>
          <w:rFonts w:hint="eastAsia"/>
          <w:bCs/>
          <w:color w:val="auto"/>
          <w:sz w:val="24"/>
        </w:rPr>
        <w:t>月</w:t>
      </w:r>
      <w:r>
        <w:rPr>
          <w:rFonts w:hint="eastAsia"/>
          <w:bCs/>
          <w:color w:val="auto"/>
          <w:sz w:val="24"/>
          <w:lang w:val="en-US" w:eastAsia="zh-CN"/>
        </w:rPr>
        <w:t>2</w:t>
      </w:r>
      <w:r>
        <w:rPr>
          <w:rFonts w:hint="eastAsia"/>
          <w:bCs/>
          <w:color w:val="auto"/>
          <w:sz w:val="24"/>
        </w:rPr>
        <w:t>日</w:t>
      </w:r>
    </w:p>
    <w:tbl>
      <w:tblPr>
        <w:tblStyle w:val="3"/>
        <w:tblW w:w="6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850"/>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38" w:type="dxa"/>
            <w:noWrap w:val="0"/>
            <w:vAlign w:val="center"/>
          </w:tcPr>
          <w:p>
            <w:pPr>
              <w:spacing w:line="360" w:lineRule="auto"/>
              <w:jc w:val="center"/>
              <w:rPr>
                <w:color w:val="auto"/>
                <w:sz w:val="24"/>
              </w:rPr>
            </w:pPr>
            <w:r>
              <w:rPr>
                <w:rFonts w:hint="eastAsia"/>
                <w:color w:val="auto"/>
                <w:sz w:val="24"/>
              </w:rPr>
              <w:t>序号</w:t>
            </w:r>
          </w:p>
        </w:tc>
        <w:tc>
          <w:tcPr>
            <w:tcW w:w="2850" w:type="dxa"/>
            <w:noWrap w:val="0"/>
            <w:vAlign w:val="center"/>
          </w:tcPr>
          <w:p>
            <w:pPr>
              <w:spacing w:line="360" w:lineRule="auto"/>
              <w:jc w:val="center"/>
              <w:rPr>
                <w:color w:val="auto"/>
                <w:sz w:val="24"/>
              </w:rPr>
            </w:pPr>
            <w:r>
              <w:rPr>
                <w:rFonts w:hint="eastAsia"/>
                <w:color w:val="auto"/>
                <w:sz w:val="24"/>
              </w:rPr>
              <w:t>专业</w:t>
            </w:r>
          </w:p>
        </w:tc>
        <w:tc>
          <w:tcPr>
            <w:tcW w:w="3022" w:type="dxa"/>
            <w:noWrap w:val="0"/>
            <w:vAlign w:val="center"/>
          </w:tcPr>
          <w:p>
            <w:pPr>
              <w:spacing w:line="360" w:lineRule="auto"/>
              <w:jc w:val="center"/>
              <w:rPr>
                <w:color w:val="auto"/>
                <w:sz w:val="24"/>
              </w:rPr>
            </w:pPr>
            <w:r>
              <w:rPr>
                <w:rFonts w:hint="eastAsia"/>
                <w:color w:val="auto"/>
                <w:sz w:val="24"/>
              </w:rPr>
              <w:t>面试时间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8" w:type="dxa"/>
            <w:noWrap w:val="0"/>
            <w:vAlign w:val="center"/>
          </w:tcPr>
          <w:p>
            <w:pPr>
              <w:spacing w:line="360" w:lineRule="auto"/>
              <w:jc w:val="center"/>
              <w:rPr>
                <w:color w:val="auto"/>
                <w:sz w:val="24"/>
              </w:rPr>
            </w:pPr>
            <w:r>
              <w:rPr>
                <w:rFonts w:hint="eastAsia"/>
                <w:color w:val="auto"/>
                <w:sz w:val="24"/>
              </w:rPr>
              <w:t>1</w:t>
            </w:r>
          </w:p>
        </w:tc>
        <w:tc>
          <w:tcPr>
            <w:tcW w:w="2850" w:type="dxa"/>
            <w:noWrap w:val="0"/>
            <w:vAlign w:val="center"/>
          </w:tcPr>
          <w:p>
            <w:pPr>
              <w:spacing w:line="360" w:lineRule="auto"/>
              <w:jc w:val="center"/>
              <w:rPr>
                <w:color w:val="auto"/>
                <w:sz w:val="24"/>
              </w:rPr>
            </w:pPr>
            <w:r>
              <w:rPr>
                <w:rFonts w:hint="eastAsia"/>
                <w:color w:val="auto"/>
                <w:sz w:val="24"/>
              </w:rPr>
              <w:t>宪法学与行政法学+</w:t>
            </w:r>
            <w:r>
              <w:rPr>
                <w:rFonts w:hint="eastAsia"/>
                <w:color w:val="auto"/>
                <w:sz w:val="24"/>
                <w:lang w:val="en-US" w:eastAsia="zh-CN"/>
              </w:rPr>
              <w:t>经济</w:t>
            </w:r>
            <w:r>
              <w:rPr>
                <w:rFonts w:hint="eastAsia"/>
                <w:color w:val="auto"/>
                <w:sz w:val="24"/>
              </w:rPr>
              <w:t>法学（</w:t>
            </w:r>
            <w:r>
              <w:rPr>
                <w:rFonts w:hint="eastAsia"/>
                <w:color w:val="auto"/>
                <w:sz w:val="24"/>
                <w:lang w:val="en-US" w:eastAsia="zh-CN"/>
              </w:rPr>
              <w:t>6</w:t>
            </w:r>
            <w:r>
              <w:rPr>
                <w:rFonts w:hint="eastAsia"/>
                <w:color w:val="auto"/>
                <w:sz w:val="24"/>
              </w:rPr>
              <w:t>人）</w:t>
            </w:r>
          </w:p>
        </w:tc>
        <w:tc>
          <w:tcPr>
            <w:tcW w:w="3022" w:type="dxa"/>
            <w:noWrap w:val="0"/>
            <w:vAlign w:val="center"/>
          </w:tcPr>
          <w:p>
            <w:pPr>
              <w:spacing w:line="360" w:lineRule="auto"/>
              <w:jc w:val="center"/>
              <w:rPr>
                <w:b/>
                <w:bCs/>
                <w:i/>
                <w:iCs/>
                <w:color w:val="auto"/>
                <w:sz w:val="24"/>
              </w:rPr>
            </w:pPr>
            <w:r>
              <w:rPr>
                <w:rFonts w:hint="eastAsia"/>
                <w:color w:val="auto"/>
                <w:sz w:val="24"/>
              </w:rPr>
              <w:t>202</w:t>
            </w:r>
            <w:r>
              <w:rPr>
                <w:rFonts w:hint="eastAsia"/>
                <w:color w:val="auto"/>
                <w:sz w:val="24"/>
                <w:lang w:val="en-US" w:eastAsia="zh-CN"/>
              </w:rPr>
              <w:t>2</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2</w:t>
            </w:r>
            <w:r>
              <w:rPr>
                <w:rFonts w:hint="eastAsia"/>
                <w:color w:val="auto"/>
                <w:sz w:val="24"/>
              </w:rPr>
              <w:t>日（周</w:t>
            </w:r>
            <w:r>
              <w:rPr>
                <w:rFonts w:hint="eastAsia"/>
                <w:color w:val="auto"/>
                <w:sz w:val="24"/>
                <w:lang w:val="en-US" w:eastAsia="zh-CN"/>
              </w:rPr>
              <w:t>六</w:t>
            </w:r>
            <w:r>
              <w:rPr>
                <w:rFonts w:hint="eastAsia"/>
                <w:color w:val="auto"/>
                <w:sz w:val="24"/>
              </w:rPr>
              <w:t>）9:00-1</w:t>
            </w:r>
            <w:r>
              <w:rPr>
                <w:rFonts w:hint="eastAsia"/>
                <w:color w:val="auto"/>
                <w:sz w:val="24"/>
                <w:lang w:val="en-US" w:eastAsia="zh-CN"/>
              </w:rPr>
              <w:t>2</w:t>
            </w:r>
            <w:r>
              <w:rPr>
                <w:rFonts w:hint="eastAsia"/>
                <w:color w:val="auto"/>
                <w:sz w:val="24"/>
              </w:rPr>
              <w:t>:</w:t>
            </w:r>
            <w:r>
              <w:rPr>
                <w:rFonts w:hint="eastAsia"/>
                <w:color w:val="auto"/>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spacing w:line="360" w:lineRule="auto"/>
              <w:jc w:val="center"/>
              <w:rPr>
                <w:color w:val="auto"/>
                <w:sz w:val="24"/>
              </w:rPr>
            </w:pPr>
            <w:r>
              <w:rPr>
                <w:rFonts w:hint="eastAsia"/>
                <w:color w:val="auto"/>
                <w:sz w:val="24"/>
              </w:rPr>
              <w:t>2</w:t>
            </w:r>
          </w:p>
        </w:tc>
        <w:tc>
          <w:tcPr>
            <w:tcW w:w="2850" w:type="dxa"/>
            <w:noWrap w:val="0"/>
            <w:vAlign w:val="center"/>
          </w:tcPr>
          <w:p>
            <w:pPr>
              <w:spacing w:line="360" w:lineRule="auto"/>
              <w:jc w:val="center"/>
              <w:rPr>
                <w:color w:val="auto"/>
                <w:sz w:val="24"/>
              </w:rPr>
            </w:pPr>
            <w:r>
              <w:rPr>
                <w:rFonts w:hint="eastAsia"/>
                <w:color w:val="auto"/>
                <w:sz w:val="24"/>
                <w:lang w:val="en-US" w:eastAsia="zh-CN"/>
              </w:rPr>
              <w:t>民商</w:t>
            </w:r>
            <w:r>
              <w:rPr>
                <w:rFonts w:hint="eastAsia"/>
                <w:color w:val="auto"/>
                <w:sz w:val="24"/>
              </w:rPr>
              <w:t>法学+刑法学+诉讼法学（5人</w:t>
            </w:r>
            <w:r>
              <w:rPr>
                <w:rFonts w:hint="eastAsia"/>
                <w:color w:val="auto"/>
                <w:sz w:val="24"/>
                <w:lang w:eastAsia="zh-CN"/>
              </w:rPr>
              <w:t>）</w:t>
            </w:r>
          </w:p>
        </w:tc>
        <w:tc>
          <w:tcPr>
            <w:tcW w:w="3022" w:type="dxa"/>
            <w:noWrap w:val="0"/>
            <w:vAlign w:val="center"/>
          </w:tcPr>
          <w:p>
            <w:pPr>
              <w:spacing w:line="360" w:lineRule="auto"/>
              <w:jc w:val="center"/>
              <w:rPr>
                <w:b/>
                <w:bCs/>
                <w:i/>
                <w:iCs/>
                <w:color w:val="auto"/>
                <w:sz w:val="24"/>
              </w:rPr>
            </w:pPr>
            <w:r>
              <w:rPr>
                <w:rFonts w:hint="eastAsia"/>
                <w:color w:val="auto"/>
                <w:sz w:val="24"/>
              </w:rPr>
              <w:t>202</w:t>
            </w:r>
            <w:r>
              <w:rPr>
                <w:rFonts w:hint="eastAsia"/>
                <w:color w:val="auto"/>
                <w:sz w:val="24"/>
                <w:lang w:val="en-US" w:eastAsia="zh-CN"/>
              </w:rPr>
              <w:t>2</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2</w:t>
            </w:r>
            <w:r>
              <w:rPr>
                <w:rFonts w:hint="eastAsia"/>
                <w:color w:val="auto"/>
                <w:sz w:val="24"/>
              </w:rPr>
              <w:t>日（周</w:t>
            </w:r>
            <w:r>
              <w:rPr>
                <w:rFonts w:hint="eastAsia"/>
                <w:color w:val="auto"/>
                <w:sz w:val="24"/>
                <w:lang w:val="en-US" w:eastAsia="zh-CN"/>
              </w:rPr>
              <w:t>六</w:t>
            </w:r>
            <w:r>
              <w:rPr>
                <w:rFonts w:hint="eastAsia"/>
                <w:color w:val="auto"/>
                <w:sz w:val="24"/>
              </w:rPr>
              <w:t>）9:00-12:</w:t>
            </w:r>
            <w:r>
              <w:rPr>
                <w:rFonts w:hint="eastAsia"/>
                <w:color w:val="auto"/>
                <w:sz w:val="24"/>
                <w:lang w:val="en-US" w:eastAsia="zh-CN"/>
              </w:rPr>
              <w:t>0</w:t>
            </w:r>
            <w:r>
              <w:rPr>
                <w:rFonts w:hint="eastAsia"/>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spacing w:line="360" w:lineRule="auto"/>
              <w:jc w:val="center"/>
              <w:rPr>
                <w:color w:val="auto"/>
                <w:sz w:val="24"/>
              </w:rPr>
            </w:pPr>
            <w:r>
              <w:rPr>
                <w:rFonts w:hint="eastAsia"/>
                <w:color w:val="auto"/>
                <w:sz w:val="24"/>
              </w:rPr>
              <w:t>3</w:t>
            </w:r>
          </w:p>
        </w:tc>
        <w:tc>
          <w:tcPr>
            <w:tcW w:w="2850" w:type="dxa"/>
            <w:noWrap w:val="0"/>
            <w:vAlign w:val="center"/>
          </w:tcPr>
          <w:p>
            <w:pPr>
              <w:spacing w:line="360" w:lineRule="auto"/>
              <w:jc w:val="center"/>
              <w:rPr>
                <w:color w:val="auto"/>
                <w:sz w:val="24"/>
              </w:rPr>
            </w:pPr>
            <w:r>
              <w:rPr>
                <w:rFonts w:hint="eastAsia"/>
                <w:color w:val="auto"/>
                <w:sz w:val="24"/>
              </w:rPr>
              <w:t>法律硕士（</w:t>
            </w:r>
            <w:r>
              <w:rPr>
                <w:rFonts w:hint="eastAsia"/>
                <w:color w:val="auto"/>
                <w:sz w:val="24"/>
                <w:highlight w:val="none"/>
                <w:lang w:val="en-US" w:eastAsia="zh-CN"/>
              </w:rPr>
              <w:t>16</w:t>
            </w:r>
            <w:r>
              <w:rPr>
                <w:rFonts w:hint="eastAsia"/>
                <w:color w:val="auto"/>
                <w:sz w:val="24"/>
              </w:rPr>
              <w:t>人）</w:t>
            </w:r>
          </w:p>
        </w:tc>
        <w:tc>
          <w:tcPr>
            <w:tcW w:w="3022" w:type="dxa"/>
            <w:noWrap w:val="0"/>
            <w:vAlign w:val="center"/>
          </w:tcPr>
          <w:p>
            <w:pPr>
              <w:spacing w:line="360" w:lineRule="auto"/>
              <w:jc w:val="center"/>
              <w:rPr>
                <w:b/>
                <w:bCs/>
                <w:i/>
                <w:iCs/>
                <w:color w:val="auto"/>
                <w:sz w:val="24"/>
              </w:rPr>
            </w:pPr>
            <w:r>
              <w:rPr>
                <w:rFonts w:hint="eastAsia"/>
                <w:color w:val="auto"/>
                <w:sz w:val="24"/>
              </w:rPr>
              <w:t>202</w:t>
            </w:r>
            <w:r>
              <w:rPr>
                <w:rFonts w:hint="eastAsia"/>
                <w:color w:val="auto"/>
                <w:sz w:val="24"/>
                <w:lang w:val="en-US" w:eastAsia="zh-CN"/>
              </w:rPr>
              <w:t>2</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2</w:t>
            </w:r>
            <w:r>
              <w:rPr>
                <w:rFonts w:hint="eastAsia"/>
                <w:color w:val="auto"/>
                <w:sz w:val="24"/>
              </w:rPr>
              <w:t>日（周</w:t>
            </w:r>
            <w:r>
              <w:rPr>
                <w:rFonts w:hint="eastAsia"/>
                <w:color w:val="auto"/>
                <w:sz w:val="24"/>
                <w:lang w:eastAsia="zh-CN"/>
              </w:rPr>
              <w:t>六</w:t>
            </w:r>
            <w:r>
              <w:rPr>
                <w:rFonts w:hint="eastAsia"/>
                <w:color w:val="auto"/>
                <w:sz w:val="24"/>
              </w:rPr>
              <w:t>）9:00-1</w:t>
            </w:r>
            <w:r>
              <w:rPr>
                <w:rFonts w:hint="eastAsia"/>
                <w:color w:val="auto"/>
                <w:sz w:val="24"/>
                <w:lang w:val="en-US" w:eastAsia="zh-CN"/>
              </w:rPr>
              <w:t>7</w:t>
            </w:r>
            <w:r>
              <w:rPr>
                <w:rFonts w:hint="eastAsia"/>
                <w:color w:val="auto"/>
                <w:sz w:val="24"/>
              </w:rPr>
              <w:t>:</w:t>
            </w:r>
            <w:r>
              <w:rPr>
                <w:rFonts w:hint="eastAsia"/>
                <w:color w:val="auto"/>
                <w:sz w:val="24"/>
                <w:lang w:val="en-US" w:eastAsia="zh-CN"/>
              </w:rPr>
              <w:t>0</w:t>
            </w:r>
            <w:r>
              <w:rPr>
                <w:rFonts w:hint="eastAsia"/>
                <w:color w:val="auto"/>
                <w:sz w:val="24"/>
              </w:rPr>
              <w:t>0</w:t>
            </w:r>
          </w:p>
        </w:tc>
      </w:tr>
    </w:tbl>
    <w:p>
      <w:pPr>
        <w:pStyle w:val="5"/>
        <w:spacing w:line="360" w:lineRule="auto"/>
        <w:ind w:left="0" w:leftChars="0" w:firstLine="0" w:firstLineChars="0"/>
        <w:rPr>
          <w:b/>
          <w:bCs/>
          <w:color w:val="auto"/>
          <w:sz w:val="24"/>
        </w:rPr>
      </w:pPr>
      <w:r>
        <w:rPr>
          <w:rFonts w:hint="eastAsia"/>
          <w:b/>
          <w:bCs/>
          <w:color w:val="auto"/>
          <w:sz w:val="24"/>
        </w:rPr>
        <w:t>特别提示：</w:t>
      </w:r>
    </w:p>
    <w:p>
      <w:pPr>
        <w:pStyle w:val="5"/>
        <w:numPr>
          <w:ilvl w:val="0"/>
          <w:numId w:val="2"/>
        </w:numPr>
        <w:spacing w:line="360" w:lineRule="auto"/>
        <w:ind w:firstLine="480"/>
        <w:rPr>
          <w:color w:val="auto"/>
          <w:sz w:val="24"/>
        </w:rPr>
      </w:pPr>
      <w:r>
        <w:rPr>
          <w:rFonts w:hint="eastAsia"/>
          <w:color w:val="auto"/>
          <w:sz w:val="24"/>
        </w:rPr>
        <w:t>（1）</w:t>
      </w:r>
      <w:r>
        <w:rPr>
          <w:rFonts w:hint="eastAsia"/>
          <w:color w:val="auto"/>
          <w:sz w:val="24"/>
          <w:lang w:eastAsia="zh-CN"/>
        </w:rPr>
        <w:t>所有参加综合测试的考生均须提前</w:t>
      </w:r>
      <w:r>
        <w:rPr>
          <w:rFonts w:hint="eastAsia"/>
          <w:color w:val="auto"/>
          <w:sz w:val="24"/>
          <w:lang w:val="en-US" w:eastAsia="zh-CN"/>
        </w:rPr>
        <w:t>40分钟，即于4月2日8:20登录到腾讯会议平台指定会议室；</w:t>
      </w:r>
    </w:p>
    <w:p>
      <w:pPr>
        <w:pStyle w:val="5"/>
        <w:spacing w:line="360" w:lineRule="auto"/>
        <w:ind w:firstLine="480"/>
        <w:rPr>
          <w:color w:val="auto"/>
          <w:sz w:val="24"/>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w:t>
      </w:r>
      <w:r>
        <w:rPr>
          <w:rFonts w:hint="eastAsia"/>
          <w:color w:val="auto"/>
          <w:sz w:val="24"/>
        </w:rPr>
        <w:t>每位考生的测试时间一般不少于15分钟，综合测试满分为200分；加试时间一般不少于20分钟</w:t>
      </w:r>
      <w:r>
        <w:rPr>
          <w:rFonts w:hint="eastAsia"/>
          <w:color w:val="auto"/>
          <w:sz w:val="24"/>
          <w:lang w:eastAsia="zh-CN"/>
        </w:rPr>
        <w:t>，加试随综合测试进行</w:t>
      </w:r>
      <w:r>
        <w:rPr>
          <w:rFonts w:hint="eastAsia"/>
          <w:color w:val="auto"/>
          <w:sz w:val="24"/>
        </w:rPr>
        <w:t>。</w:t>
      </w:r>
    </w:p>
    <w:p>
      <w:pPr>
        <w:pStyle w:val="5"/>
        <w:spacing w:line="360" w:lineRule="auto"/>
        <w:ind w:firstLine="480"/>
        <w:rPr>
          <w:b/>
          <w:color w:val="auto"/>
          <w:sz w:val="24"/>
          <w:u w:val="single"/>
        </w:rPr>
      </w:pPr>
      <w:r>
        <w:rPr>
          <w:rFonts w:hint="eastAsia"/>
          <w:color w:val="auto"/>
          <w:sz w:val="24"/>
        </w:rPr>
        <w:t>（</w:t>
      </w:r>
      <w:r>
        <w:rPr>
          <w:rFonts w:hint="eastAsia"/>
          <w:color w:val="auto"/>
          <w:sz w:val="24"/>
          <w:lang w:val="en-US" w:eastAsia="zh-CN"/>
        </w:rPr>
        <w:t>3</w:t>
      </w:r>
      <w:r>
        <w:rPr>
          <w:rFonts w:hint="eastAsia"/>
          <w:color w:val="auto"/>
          <w:sz w:val="24"/>
        </w:rPr>
        <w:t>）测试成绩=各位面试教师成绩之和÷面试教师人数。</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4</w:t>
      </w:r>
      <w:r>
        <w:rPr>
          <w:rFonts w:hint="eastAsia"/>
          <w:color w:val="auto"/>
          <w:sz w:val="24"/>
        </w:rPr>
        <w:t>）考生进入面试间，随机抽题后不得看资料，否则视为作弊。作弊考生取消录取资格。</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5</w:t>
      </w:r>
      <w:r>
        <w:rPr>
          <w:rFonts w:hint="eastAsia"/>
          <w:color w:val="auto"/>
          <w:sz w:val="24"/>
        </w:rPr>
        <w:t>）考生答题完毕退出面试间，面试教师现场独立评分，由秘书统计考生得分。</w:t>
      </w:r>
    </w:p>
    <w:p>
      <w:pPr>
        <w:pStyle w:val="5"/>
        <w:spacing w:line="360" w:lineRule="auto"/>
        <w:ind w:left="720" w:firstLine="0" w:firstLineChars="0"/>
        <w:rPr>
          <w:b/>
          <w:color w:val="auto"/>
          <w:sz w:val="24"/>
        </w:rPr>
      </w:pPr>
      <w:r>
        <w:rPr>
          <w:rFonts w:hint="eastAsia"/>
          <w:b/>
          <w:color w:val="auto"/>
          <w:sz w:val="24"/>
        </w:rPr>
        <w:t>（五）复试专业和科目</w:t>
      </w:r>
    </w:p>
    <w:p>
      <w:pPr>
        <w:pStyle w:val="5"/>
        <w:spacing w:line="360" w:lineRule="auto"/>
        <w:ind w:left="720" w:firstLine="0" w:firstLineChars="0"/>
        <w:rPr>
          <w:color w:val="auto"/>
          <w:sz w:val="24"/>
        </w:rPr>
      </w:pPr>
      <w:r>
        <w:rPr>
          <w:rFonts w:hint="eastAsia" w:ascii="宋体" w:hAnsi="宋体" w:eastAsia="宋体" w:cs="宋体"/>
          <w:color w:val="auto"/>
          <w:sz w:val="24"/>
        </w:rPr>
        <w:t>1.法学理论专业</w:t>
      </w:r>
    </w:p>
    <w:p>
      <w:pPr>
        <w:pStyle w:val="5"/>
        <w:spacing w:line="360" w:lineRule="auto"/>
        <w:ind w:left="720" w:firstLine="0" w:firstLineChars="0"/>
        <w:rPr>
          <w:rFonts w:hint="default" w:eastAsia="宋体"/>
          <w:color w:val="auto"/>
          <w:sz w:val="24"/>
          <w:lang w:val="en-US" w:eastAsia="zh-CN"/>
        </w:rPr>
      </w:pPr>
      <w:r>
        <w:rPr>
          <w:rFonts w:hint="eastAsia"/>
          <w:color w:val="auto"/>
          <w:sz w:val="24"/>
        </w:rPr>
        <w:t>面试科目：</w:t>
      </w:r>
      <w:r>
        <w:rPr>
          <w:rFonts w:hint="eastAsia"/>
          <w:color w:val="auto"/>
          <w:sz w:val="24"/>
          <w:lang w:val="en-US" w:eastAsia="zh-CN"/>
        </w:rPr>
        <w:t>西方法律思想史</w:t>
      </w:r>
    </w:p>
    <w:p>
      <w:pPr>
        <w:pStyle w:val="5"/>
        <w:spacing w:line="360" w:lineRule="auto"/>
        <w:ind w:left="720" w:firstLine="0" w:firstLineChars="0"/>
        <w:rPr>
          <w:color w:val="auto"/>
          <w:sz w:val="24"/>
        </w:rPr>
      </w:pPr>
      <w:r>
        <w:rPr>
          <w:rFonts w:hint="eastAsia"/>
          <w:color w:val="auto"/>
          <w:sz w:val="24"/>
          <w:lang w:eastAsia="zh-CN"/>
        </w:rPr>
        <w:t>同等学力</w:t>
      </w:r>
      <w:r>
        <w:rPr>
          <w:rFonts w:hint="eastAsia"/>
          <w:color w:val="auto"/>
          <w:sz w:val="24"/>
        </w:rPr>
        <w:t>加试科目：中国法制史</w:t>
      </w:r>
      <w:r>
        <w:rPr>
          <w:rFonts w:hint="eastAsia"/>
          <w:color w:val="auto"/>
          <w:sz w:val="24"/>
          <w:lang w:eastAsia="zh-CN"/>
        </w:rPr>
        <w:t>、</w:t>
      </w:r>
      <w:r>
        <w:rPr>
          <w:rFonts w:hint="eastAsia"/>
          <w:color w:val="auto"/>
          <w:sz w:val="24"/>
        </w:rPr>
        <w:t>法律职业道德</w:t>
      </w:r>
    </w:p>
    <w:p>
      <w:pPr>
        <w:pStyle w:val="5"/>
        <w:spacing w:line="360" w:lineRule="auto"/>
        <w:ind w:left="720" w:firstLine="0" w:firstLineChars="0"/>
        <w:rPr>
          <w:rFonts w:ascii="宋体" w:hAnsi="宋体" w:eastAsia="宋体" w:cs="宋体"/>
          <w:color w:val="auto"/>
          <w:sz w:val="24"/>
        </w:rPr>
      </w:pPr>
      <w:r>
        <w:rPr>
          <w:rFonts w:hint="eastAsia" w:ascii="宋体" w:hAnsi="宋体" w:eastAsia="宋体" w:cs="宋体"/>
          <w:color w:val="auto"/>
          <w:sz w:val="24"/>
        </w:rPr>
        <w:t>2.宪法学与行政法学专业</w:t>
      </w:r>
    </w:p>
    <w:p>
      <w:pPr>
        <w:pStyle w:val="5"/>
        <w:spacing w:line="360" w:lineRule="auto"/>
        <w:ind w:left="720" w:firstLine="0" w:firstLineChars="0"/>
        <w:rPr>
          <w:color w:val="auto"/>
          <w:sz w:val="24"/>
        </w:rPr>
      </w:pPr>
      <w:r>
        <w:rPr>
          <w:rFonts w:hint="eastAsia"/>
          <w:color w:val="auto"/>
          <w:sz w:val="24"/>
        </w:rPr>
        <w:t>面试科目：行政法与行政诉讼法</w:t>
      </w:r>
    </w:p>
    <w:p>
      <w:pPr>
        <w:pStyle w:val="5"/>
        <w:spacing w:line="360" w:lineRule="auto"/>
        <w:ind w:left="720" w:firstLine="0" w:firstLineChars="0"/>
        <w:rPr>
          <w:color w:val="auto"/>
          <w:sz w:val="24"/>
        </w:rPr>
      </w:pPr>
      <w:r>
        <w:rPr>
          <w:rFonts w:hint="eastAsia"/>
          <w:color w:val="auto"/>
          <w:sz w:val="24"/>
          <w:lang w:eastAsia="zh-CN"/>
        </w:rPr>
        <w:t>同等学力</w:t>
      </w:r>
      <w:r>
        <w:rPr>
          <w:rFonts w:hint="eastAsia"/>
          <w:color w:val="auto"/>
          <w:sz w:val="24"/>
        </w:rPr>
        <w:t>加试科目：人权法学、立法学</w:t>
      </w:r>
    </w:p>
    <w:p>
      <w:pPr>
        <w:pStyle w:val="5"/>
        <w:spacing w:line="360" w:lineRule="auto"/>
        <w:ind w:left="720" w:firstLine="0" w:firstLineChars="0"/>
        <w:rPr>
          <w:color w:val="auto"/>
          <w:sz w:val="24"/>
        </w:rPr>
      </w:pPr>
      <w:r>
        <w:rPr>
          <w:rFonts w:hint="eastAsia" w:ascii="宋体" w:hAnsi="宋体" w:eastAsia="宋体" w:cs="宋体"/>
          <w:color w:val="auto"/>
          <w:sz w:val="24"/>
        </w:rPr>
        <w:t>3.刑法学专业</w:t>
      </w:r>
    </w:p>
    <w:p>
      <w:pPr>
        <w:pStyle w:val="5"/>
        <w:spacing w:line="360" w:lineRule="auto"/>
        <w:ind w:left="720" w:firstLine="0" w:firstLineChars="0"/>
        <w:rPr>
          <w:rFonts w:hint="default" w:eastAsia="宋体"/>
          <w:color w:val="auto"/>
          <w:sz w:val="24"/>
          <w:lang w:val="en-US" w:eastAsia="zh-CN"/>
        </w:rPr>
      </w:pPr>
      <w:r>
        <w:rPr>
          <w:rFonts w:hint="eastAsia"/>
          <w:color w:val="auto"/>
          <w:sz w:val="24"/>
        </w:rPr>
        <w:t>面试科目：</w:t>
      </w:r>
      <w:r>
        <w:rPr>
          <w:rFonts w:hint="eastAsia"/>
          <w:color w:val="auto"/>
          <w:sz w:val="24"/>
          <w:lang w:val="en-US" w:eastAsia="zh-CN"/>
        </w:rPr>
        <w:t>外国刑法学</w:t>
      </w:r>
    </w:p>
    <w:p>
      <w:pPr>
        <w:pStyle w:val="5"/>
        <w:spacing w:line="360" w:lineRule="auto"/>
        <w:ind w:left="720" w:firstLine="0" w:firstLineChars="0"/>
        <w:rPr>
          <w:color w:val="auto"/>
          <w:sz w:val="24"/>
        </w:rPr>
      </w:pPr>
      <w:r>
        <w:rPr>
          <w:rFonts w:hint="eastAsia"/>
          <w:color w:val="auto"/>
          <w:sz w:val="24"/>
          <w:lang w:eastAsia="zh-CN"/>
        </w:rPr>
        <w:t>同等学力</w:t>
      </w:r>
      <w:r>
        <w:rPr>
          <w:rFonts w:hint="eastAsia"/>
          <w:color w:val="auto"/>
          <w:sz w:val="24"/>
        </w:rPr>
        <w:t>加试科目：刑事诉讼法学、犯罪学</w:t>
      </w:r>
    </w:p>
    <w:p>
      <w:pPr>
        <w:pStyle w:val="5"/>
        <w:spacing w:line="360" w:lineRule="auto"/>
        <w:ind w:left="720" w:firstLine="0" w:firstLineChars="0"/>
        <w:rPr>
          <w:rFonts w:ascii="宋体" w:hAnsi="宋体" w:eastAsia="宋体" w:cs="宋体"/>
          <w:color w:val="auto"/>
          <w:sz w:val="24"/>
        </w:rPr>
      </w:pPr>
      <w:r>
        <w:rPr>
          <w:rFonts w:hint="eastAsia" w:ascii="宋体" w:hAnsi="宋体" w:eastAsia="宋体" w:cs="宋体"/>
          <w:color w:val="auto"/>
          <w:sz w:val="24"/>
        </w:rPr>
        <w:t>4.民商法学专业</w:t>
      </w:r>
    </w:p>
    <w:p>
      <w:pPr>
        <w:pStyle w:val="5"/>
        <w:spacing w:line="360" w:lineRule="auto"/>
        <w:ind w:left="720" w:firstLine="0" w:firstLineChars="0"/>
        <w:rPr>
          <w:color w:val="auto"/>
          <w:sz w:val="24"/>
        </w:rPr>
      </w:pPr>
      <w:r>
        <w:rPr>
          <w:rFonts w:hint="eastAsia"/>
          <w:color w:val="auto"/>
          <w:sz w:val="24"/>
        </w:rPr>
        <w:t>面试科目：商法学、知识产权法学</w:t>
      </w:r>
    </w:p>
    <w:p>
      <w:pPr>
        <w:pStyle w:val="5"/>
        <w:spacing w:line="360" w:lineRule="auto"/>
        <w:ind w:left="720" w:firstLine="0" w:firstLineChars="0"/>
        <w:rPr>
          <w:color w:val="auto"/>
          <w:sz w:val="24"/>
        </w:rPr>
      </w:pPr>
      <w:r>
        <w:rPr>
          <w:rFonts w:hint="eastAsia"/>
          <w:color w:val="auto"/>
          <w:sz w:val="24"/>
          <w:lang w:eastAsia="zh-CN"/>
        </w:rPr>
        <w:t>同等学力</w:t>
      </w:r>
      <w:r>
        <w:rPr>
          <w:rFonts w:hint="eastAsia"/>
          <w:color w:val="auto"/>
          <w:sz w:val="24"/>
        </w:rPr>
        <w:t>加试科目：行政法与行政诉讼</w:t>
      </w:r>
      <w:r>
        <w:rPr>
          <w:rFonts w:hint="eastAsia"/>
          <w:color w:val="auto"/>
          <w:sz w:val="24"/>
          <w:lang w:eastAsia="zh-CN"/>
        </w:rPr>
        <w:t>法学</w:t>
      </w:r>
      <w:r>
        <w:rPr>
          <w:rFonts w:hint="eastAsia"/>
          <w:color w:val="auto"/>
          <w:sz w:val="24"/>
        </w:rPr>
        <w:t>、民事诉讼法学</w:t>
      </w:r>
    </w:p>
    <w:p>
      <w:pPr>
        <w:pStyle w:val="5"/>
        <w:spacing w:line="360" w:lineRule="auto"/>
        <w:ind w:left="720" w:firstLine="0" w:firstLineChars="0"/>
        <w:rPr>
          <w:rFonts w:ascii="宋体" w:hAnsi="宋体" w:eastAsia="宋体" w:cs="宋体"/>
          <w:color w:val="auto"/>
          <w:sz w:val="24"/>
        </w:rPr>
      </w:pPr>
      <w:r>
        <w:rPr>
          <w:rFonts w:hint="eastAsia" w:ascii="宋体" w:hAnsi="宋体" w:eastAsia="宋体" w:cs="宋体"/>
          <w:color w:val="auto"/>
          <w:sz w:val="24"/>
        </w:rPr>
        <w:t>5.诉讼法学专业</w:t>
      </w:r>
    </w:p>
    <w:p>
      <w:pPr>
        <w:pStyle w:val="5"/>
        <w:spacing w:line="360" w:lineRule="auto"/>
        <w:ind w:left="720" w:firstLine="0" w:firstLineChars="0"/>
        <w:rPr>
          <w:color w:val="auto"/>
          <w:sz w:val="24"/>
        </w:rPr>
      </w:pPr>
      <w:r>
        <w:rPr>
          <w:rFonts w:hint="eastAsia"/>
          <w:color w:val="auto"/>
          <w:sz w:val="24"/>
        </w:rPr>
        <w:t>面试科目：刑事诉讼法学、民事诉讼法学</w:t>
      </w:r>
    </w:p>
    <w:p>
      <w:pPr>
        <w:pStyle w:val="5"/>
        <w:spacing w:line="360" w:lineRule="auto"/>
        <w:ind w:left="720" w:firstLine="0" w:firstLineChars="0"/>
        <w:rPr>
          <w:rFonts w:hint="default" w:eastAsia="宋体"/>
          <w:color w:val="auto"/>
          <w:sz w:val="24"/>
          <w:lang w:val="en-US" w:eastAsia="zh-CN"/>
        </w:rPr>
      </w:pPr>
      <w:r>
        <w:rPr>
          <w:rFonts w:hint="eastAsia"/>
          <w:color w:val="auto"/>
          <w:sz w:val="24"/>
          <w:lang w:eastAsia="zh-CN"/>
        </w:rPr>
        <w:t>同等学力</w:t>
      </w:r>
      <w:r>
        <w:rPr>
          <w:rFonts w:hint="eastAsia"/>
          <w:color w:val="auto"/>
          <w:sz w:val="24"/>
        </w:rPr>
        <w:t>加试科目：行政法与行政诉讼法</w:t>
      </w:r>
      <w:r>
        <w:rPr>
          <w:rFonts w:hint="eastAsia"/>
          <w:color w:val="auto"/>
          <w:sz w:val="24"/>
          <w:lang w:eastAsia="zh-CN"/>
        </w:rPr>
        <w:t>学</w:t>
      </w:r>
      <w:r>
        <w:rPr>
          <w:rFonts w:hint="eastAsia"/>
          <w:color w:val="auto"/>
          <w:sz w:val="24"/>
        </w:rPr>
        <w:t>、</w:t>
      </w:r>
      <w:r>
        <w:rPr>
          <w:rFonts w:hint="eastAsia"/>
          <w:color w:val="auto"/>
          <w:sz w:val="24"/>
          <w:lang w:val="en-US" w:eastAsia="zh-CN"/>
        </w:rPr>
        <w:t>经济法学</w:t>
      </w:r>
    </w:p>
    <w:p>
      <w:pPr>
        <w:pStyle w:val="5"/>
        <w:spacing w:line="360" w:lineRule="auto"/>
        <w:ind w:left="720" w:firstLine="0" w:firstLineChars="0"/>
        <w:rPr>
          <w:color w:val="auto"/>
          <w:sz w:val="24"/>
        </w:rPr>
      </w:pPr>
      <w:r>
        <w:rPr>
          <w:rFonts w:hint="eastAsia" w:ascii="宋体" w:hAnsi="宋体" w:eastAsia="宋体" w:cs="宋体"/>
          <w:color w:val="auto"/>
          <w:sz w:val="24"/>
        </w:rPr>
        <w:t>6.经济法学专业</w:t>
      </w:r>
    </w:p>
    <w:p>
      <w:pPr>
        <w:pStyle w:val="5"/>
        <w:spacing w:line="360" w:lineRule="auto"/>
        <w:ind w:left="720" w:firstLine="0" w:firstLineChars="0"/>
        <w:rPr>
          <w:color w:val="auto"/>
          <w:sz w:val="24"/>
        </w:rPr>
      </w:pPr>
      <w:r>
        <w:rPr>
          <w:rFonts w:hint="eastAsia"/>
          <w:color w:val="auto"/>
          <w:sz w:val="24"/>
        </w:rPr>
        <w:t>面试科目：经济法学</w:t>
      </w:r>
    </w:p>
    <w:p>
      <w:pPr>
        <w:pStyle w:val="5"/>
        <w:spacing w:line="360" w:lineRule="auto"/>
        <w:ind w:left="720" w:firstLine="0" w:firstLineChars="0"/>
        <w:rPr>
          <w:color w:val="auto"/>
          <w:sz w:val="24"/>
        </w:rPr>
      </w:pPr>
      <w:r>
        <w:rPr>
          <w:rFonts w:hint="eastAsia"/>
          <w:color w:val="auto"/>
          <w:sz w:val="24"/>
          <w:lang w:eastAsia="zh-CN"/>
        </w:rPr>
        <w:t>同等学力</w:t>
      </w:r>
      <w:r>
        <w:rPr>
          <w:rFonts w:hint="eastAsia"/>
          <w:color w:val="auto"/>
          <w:sz w:val="24"/>
        </w:rPr>
        <w:t>加试科目：行政法与行政诉讼法</w:t>
      </w:r>
      <w:r>
        <w:rPr>
          <w:rFonts w:hint="eastAsia"/>
          <w:color w:val="auto"/>
          <w:sz w:val="24"/>
          <w:lang w:eastAsia="zh-CN"/>
        </w:rPr>
        <w:t>学</w:t>
      </w:r>
      <w:r>
        <w:rPr>
          <w:rFonts w:hint="eastAsia"/>
          <w:color w:val="auto"/>
          <w:sz w:val="24"/>
        </w:rPr>
        <w:t>、民事诉讼法学</w:t>
      </w:r>
    </w:p>
    <w:p>
      <w:pPr>
        <w:pStyle w:val="5"/>
        <w:spacing w:line="360" w:lineRule="auto"/>
        <w:ind w:left="720" w:firstLine="0" w:firstLineChars="0"/>
        <w:rPr>
          <w:rFonts w:ascii="宋体" w:hAnsi="宋体" w:eastAsia="宋体" w:cs="宋体"/>
          <w:color w:val="auto"/>
          <w:sz w:val="24"/>
        </w:rPr>
      </w:pPr>
      <w:r>
        <w:rPr>
          <w:rFonts w:hint="eastAsia" w:ascii="宋体" w:hAnsi="宋体" w:cs="宋体"/>
          <w:color w:val="auto"/>
          <w:sz w:val="24"/>
          <w:lang w:val="en-US" w:eastAsia="zh-CN"/>
        </w:rPr>
        <w:t>7</w:t>
      </w:r>
      <w:r>
        <w:rPr>
          <w:rFonts w:hint="eastAsia" w:ascii="宋体" w:hAnsi="宋体" w:eastAsia="宋体" w:cs="宋体"/>
          <w:color w:val="auto"/>
          <w:sz w:val="24"/>
        </w:rPr>
        <w:t>.法律专业硕士</w:t>
      </w:r>
    </w:p>
    <w:p>
      <w:pPr>
        <w:pStyle w:val="5"/>
        <w:spacing w:line="360" w:lineRule="auto"/>
        <w:ind w:left="720" w:firstLine="0" w:firstLineChars="0"/>
        <w:rPr>
          <w:color w:val="auto"/>
          <w:sz w:val="24"/>
        </w:rPr>
      </w:pPr>
      <w:r>
        <w:rPr>
          <w:rFonts w:hint="eastAsia"/>
          <w:color w:val="auto"/>
          <w:sz w:val="24"/>
        </w:rPr>
        <w:t>面试科目：法学综合（含法理学、宪法学、刑法学、民法学、经济法学）</w:t>
      </w:r>
    </w:p>
    <w:p>
      <w:pPr>
        <w:pStyle w:val="5"/>
        <w:spacing w:line="360" w:lineRule="auto"/>
        <w:ind w:left="720" w:firstLine="0" w:firstLineChars="0"/>
        <w:rPr>
          <w:color w:val="auto"/>
          <w:sz w:val="24"/>
        </w:rPr>
      </w:pPr>
      <w:r>
        <w:rPr>
          <w:rFonts w:hint="eastAsia"/>
          <w:color w:val="auto"/>
          <w:sz w:val="24"/>
          <w:lang w:eastAsia="zh-CN"/>
        </w:rPr>
        <w:t>同等学力</w:t>
      </w:r>
      <w:r>
        <w:rPr>
          <w:rFonts w:hint="eastAsia"/>
          <w:color w:val="auto"/>
          <w:sz w:val="24"/>
        </w:rPr>
        <w:t>加试科目：035101法律（非法学）不加试</w:t>
      </w:r>
    </w:p>
    <w:p>
      <w:pPr>
        <w:spacing w:line="360" w:lineRule="auto"/>
        <w:rPr>
          <w:color w:val="auto"/>
          <w:sz w:val="24"/>
        </w:rPr>
      </w:pPr>
      <w:r>
        <w:rPr>
          <w:rFonts w:hint="eastAsia"/>
          <w:color w:val="auto"/>
          <w:sz w:val="24"/>
        </w:rPr>
        <w:t xml:space="preserve">               035102 法律（法学）加试科目：刑事诉讼法学、民事诉讼法学</w:t>
      </w:r>
    </w:p>
    <w:p>
      <w:pPr>
        <w:spacing w:line="360" w:lineRule="auto"/>
        <w:ind w:firstLine="560" w:firstLineChars="200"/>
        <w:rPr>
          <w:rFonts w:ascii="黑体" w:hAnsi="黑体" w:eastAsia="黑体"/>
          <w:color w:val="auto"/>
          <w:sz w:val="28"/>
          <w:szCs w:val="28"/>
        </w:rPr>
      </w:pPr>
      <w:r>
        <w:rPr>
          <w:rFonts w:hint="eastAsia" w:ascii="黑体" w:hAnsi="黑体" w:eastAsia="黑体"/>
          <w:color w:val="auto"/>
          <w:sz w:val="28"/>
          <w:szCs w:val="28"/>
        </w:rPr>
        <w:t>三、复试评分及成绩</w:t>
      </w:r>
    </w:p>
    <w:p>
      <w:pPr>
        <w:spacing w:line="360" w:lineRule="auto"/>
        <w:ind w:firstLine="482" w:firstLineChars="200"/>
        <w:rPr>
          <w:b/>
          <w:bCs/>
          <w:color w:val="auto"/>
          <w:sz w:val="24"/>
        </w:rPr>
      </w:pPr>
      <w:r>
        <w:rPr>
          <w:rFonts w:hint="eastAsia"/>
          <w:b/>
          <w:bCs/>
          <w:color w:val="auto"/>
          <w:sz w:val="24"/>
        </w:rPr>
        <w:t>（一）面试、加试试题命制</w:t>
      </w:r>
    </w:p>
    <w:p>
      <w:pPr>
        <w:spacing w:line="360" w:lineRule="auto"/>
        <w:ind w:firstLine="480"/>
        <w:rPr>
          <w:color w:val="auto"/>
          <w:sz w:val="24"/>
        </w:rPr>
      </w:pPr>
      <w:r>
        <w:rPr>
          <w:rFonts w:hint="eastAsia"/>
          <w:color w:val="auto"/>
          <w:sz w:val="24"/>
        </w:rPr>
        <w:t>执行学校统一规定。</w:t>
      </w:r>
    </w:p>
    <w:p>
      <w:pPr>
        <w:spacing w:line="360" w:lineRule="auto"/>
        <w:ind w:firstLine="480"/>
        <w:rPr>
          <w:b/>
          <w:bCs/>
          <w:color w:val="auto"/>
          <w:sz w:val="24"/>
        </w:rPr>
      </w:pPr>
      <w:r>
        <w:rPr>
          <w:rFonts w:hint="eastAsia"/>
          <w:b/>
          <w:bCs/>
          <w:color w:val="auto"/>
          <w:sz w:val="24"/>
        </w:rPr>
        <w:t>（二）试题印制、封装</w:t>
      </w:r>
    </w:p>
    <w:p>
      <w:pPr>
        <w:spacing w:line="360" w:lineRule="auto"/>
        <w:ind w:firstLine="480"/>
        <w:rPr>
          <w:color w:val="auto"/>
          <w:sz w:val="24"/>
        </w:rPr>
      </w:pPr>
      <w:r>
        <w:rPr>
          <w:rFonts w:hint="eastAsia"/>
          <w:color w:val="auto"/>
          <w:sz w:val="24"/>
        </w:rPr>
        <w:t>执行学校统一规定，提前封装好并编号。</w:t>
      </w:r>
    </w:p>
    <w:p>
      <w:pPr>
        <w:spacing w:line="360" w:lineRule="auto"/>
        <w:ind w:firstLine="480"/>
        <w:rPr>
          <w:b/>
          <w:bCs/>
          <w:color w:val="auto"/>
          <w:sz w:val="24"/>
        </w:rPr>
      </w:pPr>
      <w:r>
        <w:rPr>
          <w:rFonts w:hint="eastAsia"/>
          <w:b/>
          <w:bCs/>
          <w:color w:val="auto"/>
          <w:sz w:val="24"/>
        </w:rPr>
        <w:t>（三）面试教师</w:t>
      </w:r>
    </w:p>
    <w:p>
      <w:pPr>
        <w:spacing w:line="360" w:lineRule="auto"/>
        <w:ind w:firstLine="480"/>
        <w:rPr>
          <w:rFonts w:hint="eastAsia" w:eastAsia="宋体"/>
          <w:color w:val="auto"/>
          <w:sz w:val="24"/>
          <w:lang w:eastAsia="zh-CN"/>
        </w:rPr>
      </w:pPr>
      <w:r>
        <w:rPr>
          <w:rFonts w:hint="eastAsia"/>
          <w:color w:val="auto"/>
          <w:sz w:val="24"/>
          <w:lang w:eastAsia="zh-CN"/>
        </w:rPr>
        <w:t>综合测试</w:t>
      </w:r>
      <w:r>
        <w:rPr>
          <w:rFonts w:hint="eastAsia"/>
          <w:color w:val="auto"/>
          <w:sz w:val="24"/>
        </w:rPr>
        <w:t>面试小组一般不少于5名教师，其中研究生导师不少于3人</w:t>
      </w:r>
      <w:r>
        <w:rPr>
          <w:rFonts w:hint="eastAsia"/>
          <w:color w:val="auto"/>
          <w:sz w:val="24"/>
          <w:lang w:eastAsia="zh-CN"/>
        </w:rPr>
        <w:t>；外语水平测试面试小组一般不少于</w:t>
      </w:r>
      <w:r>
        <w:rPr>
          <w:rFonts w:hint="eastAsia"/>
          <w:color w:val="auto"/>
          <w:sz w:val="24"/>
          <w:lang w:val="en-US" w:eastAsia="zh-CN"/>
        </w:rPr>
        <w:t>3</w:t>
      </w:r>
      <w:r>
        <w:rPr>
          <w:rFonts w:hint="eastAsia"/>
          <w:color w:val="auto"/>
          <w:sz w:val="24"/>
          <w:lang w:eastAsia="zh-CN"/>
        </w:rPr>
        <w:t>人。</w:t>
      </w:r>
    </w:p>
    <w:p>
      <w:pPr>
        <w:spacing w:line="360" w:lineRule="auto"/>
        <w:ind w:firstLine="480"/>
        <w:rPr>
          <w:b/>
          <w:bCs/>
          <w:color w:val="auto"/>
          <w:sz w:val="24"/>
        </w:rPr>
      </w:pPr>
      <w:r>
        <w:rPr>
          <w:rFonts w:hint="eastAsia"/>
          <w:b/>
          <w:bCs/>
          <w:color w:val="auto"/>
          <w:sz w:val="24"/>
        </w:rPr>
        <w:t>（四）成绩上报</w:t>
      </w:r>
    </w:p>
    <w:p>
      <w:pPr>
        <w:spacing w:line="360" w:lineRule="auto"/>
        <w:ind w:firstLine="480"/>
        <w:rPr>
          <w:color w:val="auto"/>
          <w:sz w:val="24"/>
        </w:rPr>
      </w:pPr>
      <w:r>
        <w:rPr>
          <w:rFonts w:hint="eastAsia"/>
          <w:color w:val="auto"/>
          <w:sz w:val="24"/>
        </w:rPr>
        <w:t>按规定的时间汇总并上报复试成绩。</w:t>
      </w:r>
    </w:p>
    <w:p>
      <w:pPr>
        <w:spacing w:line="360" w:lineRule="auto"/>
        <w:ind w:firstLine="560" w:firstLineChars="200"/>
        <w:rPr>
          <w:rFonts w:ascii="黑体" w:hAnsi="黑体" w:eastAsia="黑体"/>
          <w:color w:val="auto"/>
          <w:sz w:val="28"/>
          <w:szCs w:val="28"/>
        </w:rPr>
      </w:pPr>
      <w:r>
        <w:rPr>
          <w:rFonts w:hint="eastAsia" w:ascii="黑体" w:hAnsi="黑体" w:eastAsia="黑体"/>
          <w:color w:val="auto"/>
          <w:sz w:val="28"/>
          <w:szCs w:val="28"/>
        </w:rPr>
        <w:t>四、录取</w:t>
      </w:r>
    </w:p>
    <w:p>
      <w:pPr>
        <w:spacing w:line="360" w:lineRule="auto"/>
        <w:ind w:left="138" w:firstLine="480" w:firstLineChars="200"/>
        <w:rPr>
          <w:color w:val="auto"/>
          <w:sz w:val="24"/>
        </w:rPr>
      </w:pPr>
      <w:r>
        <w:rPr>
          <w:rFonts w:hint="eastAsia"/>
          <w:color w:val="auto"/>
          <w:sz w:val="24"/>
        </w:rPr>
        <w:t>执行《中南民族大学202</w:t>
      </w:r>
      <w:r>
        <w:rPr>
          <w:rFonts w:hint="eastAsia"/>
          <w:color w:val="auto"/>
          <w:sz w:val="24"/>
          <w:lang w:val="en-US" w:eastAsia="zh-CN"/>
        </w:rPr>
        <w:t>2</w:t>
      </w:r>
      <w:r>
        <w:rPr>
          <w:rFonts w:hint="eastAsia"/>
          <w:color w:val="auto"/>
          <w:sz w:val="24"/>
        </w:rPr>
        <w:t>年硕士研究生复试录取办法》第六条的规定。</w:t>
      </w:r>
    </w:p>
    <w:p>
      <w:pPr>
        <w:wordWrap w:val="0"/>
        <w:spacing w:line="360" w:lineRule="auto"/>
        <w:ind w:left="139" w:leftChars="66" w:right="480" w:firstLine="5520" w:firstLineChars="2300"/>
        <w:rPr>
          <w:color w:val="auto"/>
          <w:sz w:val="24"/>
        </w:rPr>
      </w:pPr>
      <w:r>
        <w:rPr>
          <w:rFonts w:hint="eastAsia"/>
          <w:color w:val="auto"/>
          <w:sz w:val="24"/>
        </w:rPr>
        <w:t>中南民族大学法学院</w:t>
      </w:r>
    </w:p>
    <w:p>
      <w:pPr>
        <w:spacing w:line="360" w:lineRule="auto"/>
        <w:ind w:right="480" w:firstLine="5880" w:firstLineChars="2450"/>
        <w:rPr>
          <w:color w:val="auto"/>
          <w:sz w:val="24"/>
        </w:rPr>
      </w:pPr>
      <w:r>
        <w:rPr>
          <w:rFonts w:hint="eastAsia"/>
          <w:color w:val="auto"/>
          <w:sz w:val="24"/>
          <w:lang w:val="en-US" w:eastAsia="zh-CN"/>
        </w:rPr>
        <w:t>2022</w:t>
      </w:r>
      <w:r>
        <w:rPr>
          <w:rFonts w:hint="eastAsia"/>
          <w:color w:val="auto"/>
          <w:sz w:val="24"/>
        </w:rPr>
        <w:t>年</w:t>
      </w:r>
      <w:r>
        <w:rPr>
          <w:rFonts w:hint="eastAsia"/>
          <w:color w:val="auto"/>
          <w:sz w:val="24"/>
          <w:lang w:val="en-US" w:eastAsia="zh-CN"/>
        </w:rPr>
        <w:t>3</w:t>
      </w:r>
      <w:r>
        <w:rPr>
          <w:rFonts w:hint="eastAsia"/>
          <w:color w:val="auto"/>
          <w:sz w:val="24"/>
        </w:rPr>
        <w:t>月</w:t>
      </w:r>
      <w:r>
        <w:rPr>
          <w:rFonts w:hint="eastAsia"/>
          <w:color w:val="auto"/>
          <w:sz w:val="24"/>
          <w:lang w:val="en-US" w:eastAsia="zh-CN"/>
        </w:rPr>
        <w:t>29</w:t>
      </w:r>
      <w:r>
        <w:rPr>
          <w:rFonts w:hint="eastAsia"/>
          <w:color w:val="auto"/>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68BB33"/>
    <w:multiLevelType w:val="singleLevel"/>
    <w:tmpl w:val="3968BB33"/>
    <w:lvl w:ilvl="0" w:tentative="0">
      <w:start w:val="2"/>
      <w:numFmt w:val="chineseCounting"/>
      <w:suff w:val="nothing"/>
      <w:lvlText w:val="%1、"/>
      <w:lvlJc w:val="left"/>
      <w:rPr>
        <w:rFonts w:hint="eastAsia"/>
      </w:rPr>
    </w:lvl>
  </w:abstractNum>
  <w:abstractNum w:abstractNumId="1">
    <w:nsid w:val="567F884D"/>
    <w:multiLevelType w:val="singleLevel"/>
    <w:tmpl w:val="567F884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D7664"/>
    <w:rsid w:val="53A60C08"/>
    <w:rsid w:val="5FFD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1854</Words>
  <Characters>2013</Characters>
  <Lines>0</Lines>
  <Paragraphs>0</Paragraphs>
  <TotalTime>1</TotalTime>
  <ScaleCrop>false</ScaleCrop>
  <LinksUpToDate>false</LinksUpToDate>
  <CharactersWithSpaces>2029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2022-03-31T01:42:00Z</dcterms:created>
  <dc:creator>Administrator</dc:creator>
  <cp:lastModifiedBy>Administrator</cp:lastModifiedBy>
  <dcterms:modified xsi:type="dcterms:W3CDTF">2022-03-31T02:25:36Z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D06AB9BAAE8043399392B410160FBF75</vt:lpwstr>
  </property>
</Properties>
</file>