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附件二：</w:t>
      </w:r>
    </w:p>
    <w:p>
      <w:pPr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中南民族大学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生命科学</w:t>
      </w: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学院20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年全日制专业硕士研究生</w:t>
      </w:r>
    </w:p>
    <w:p>
      <w:pPr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(在职考生)脱产学习承诺书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52"/>
        <w:gridCol w:w="1120"/>
        <w:gridCol w:w="235"/>
        <w:gridCol w:w="154"/>
        <w:gridCol w:w="361"/>
        <w:gridCol w:w="218"/>
        <w:gridCol w:w="179"/>
        <w:gridCol w:w="119"/>
        <w:gridCol w:w="236"/>
        <w:gridCol w:w="367"/>
        <w:gridCol w:w="472"/>
        <w:gridCol w:w="50"/>
        <w:gridCol w:w="185"/>
        <w:gridCol w:w="758"/>
        <w:gridCol w:w="255"/>
        <w:gridCol w:w="117"/>
        <w:gridCol w:w="232"/>
        <w:gridCol w:w="522"/>
        <w:gridCol w:w="234"/>
        <w:gridCol w:w="115"/>
        <w:gridCol w:w="1370"/>
        <w:gridCol w:w="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报考学院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2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准考证号码</w:t>
            </w:r>
          </w:p>
        </w:tc>
        <w:tc>
          <w:tcPr>
            <w:tcW w:w="2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人事档案所在单位及通信地址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9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086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6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77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77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教育部办公厅关于统筹全日制和非全日制研究生管理工作的通知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(教研厅〔2016〕2号)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研究生是指符合国家研究生招生规定，通过研究生入学考试或者国家承认的其他入学方式，被具有实施研究生教育资格的高等学校或其他高等教育机构录取，在基本修业年限或者学校规定年限内，全脱产在校学习的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《教育部关于印发&lt;20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年全国硕士研究生招生工作管理规定&gt;的通知》(教学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函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号)</w:t>
            </w:r>
          </w:p>
          <w:p>
            <w:pPr>
              <w:jc w:val="both"/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第七十条 “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考生因报考硕士研究生与所在单位产生的问题由考生自行处理。若因此造成考生不能复试或无法录取，招生单位不承担责任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3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楷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1．本人须在规定学习年限内(最长不超过5年)完成各项学习、实习实践、科研和学位论文等任务。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2.本人承诺全脱产在校学习。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承诺人签字＿＿＿＿＿＿  </w:t>
            </w:r>
          </w:p>
          <w:p>
            <w:pP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2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(盖章)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学院意见：　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ascii="Times New Roman" w:hAnsi="Times New Roman" w:eastAsia="楷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本表一式三份：考生工作单位、考生本人、录取学院各留存一份。</w:t>
      </w:r>
    </w:p>
    <w:sectPr>
      <w:footerReference r:id="rId3" w:type="default"/>
      <w:pgSz w:w="11906" w:h="16838"/>
      <w:pgMar w:top="1304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7092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5"/>
    <w:rsid w:val="00036125"/>
    <w:rsid w:val="00370080"/>
    <w:rsid w:val="00461A93"/>
    <w:rsid w:val="008275E5"/>
    <w:rsid w:val="00B6273A"/>
    <w:rsid w:val="0B083116"/>
    <w:rsid w:val="1E2F2DEB"/>
    <w:rsid w:val="252C50FA"/>
    <w:rsid w:val="257215A2"/>
    <w:rsid w:val="27D77F0F"/>
    <w:rsid w:val="29A333EB"/>
    <w:rsid w:val="6E0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27</TotalTime>
  <ScaleCrop>false</ScaleCrop>
  <LinksUpToDate>false</LinksUpToDate>
  <CharactersWithSpaces>643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2020-05-08T09:39:00Z</dcterms:created>
  <dc:creator>Guanghui Yu</dc:creator>
  <cp:lastModifiedBy>吕璐</cp:lastModifiedBy>
  <dcterms:modified xsi:type="dcterms:W3CDTF">2022-03-23T09:29:55Z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5D7BC57C506D45779DC87441BBBB80EC</vt:lpwstr>
  </property>
</Properties>
</file>