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A0" w:rsidRDefault="005D2F05" w:rsidP="002154B1">
      <w:pPr>
        <w:spacing w:line="480" w:lineRule="auto"/>
        <w:ind w:firstLineChars="200" w:firstLine="643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网上缴费程序说明</w:t>
      </w:r>
    </w:p>
    <w:p w:rsidR="006272A0" w:rsidRPr="008E52D9" w:rsidRDefault="005D2F05" w:rsidP="008E52D9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r w:rsidRPr="008E52D9">
        <w:rPr>
          <w:rFonts w:ascii="宋体" w:eastAsia="宋体" w:hAnsi="宋体" w:hint="eastAsia"/>
          <w:sz w:val="28"/>
          <w:szCs w:val="28"/>
        </w:rPr>
        <w:t>一、学生缴费登录方式</w:t>
      </w:r>
    </w:p>
    <w:p w:rsidR="006272A0" w:rsidRPr="008E52D9" w:rsidRDefault="005D2F05" w:rsidP="008E52D9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E52D9">
        <w:rPr>
          <w:rFonts w:ascii="宋体" w:eastAsia="宋体" w:hAnsi="宋体" w:hint="eastAsia"/>
          <w:sz w:val="28"/>
          <w:szCs w:val="28"/>
        </w:rPr>
        <w:t>（一）通过电脑或者手机进入湖北经济学院校园统一支付平台网站</w:t>
      </w:r>
      <w:hyperlink r:id="rId8" w:history="1">
        <w:r w:rsidRPr="008E52D9">
          <w:rPr>
            <w:rStyle w:val="a3"/>
            <w:rFonts w:eastAsia="宋体"/>
            <w:sz w:val="28"/>
            <w:szCs w:val="28"/>
          </w:rPr>
          <w:t>http://cwcwx.hbue.edu.cn/xysf/</w:t>
        </w:r>
      </w:hyperlink>
      <w:r w:rsidRPr="008E52D9">
        <w:rPr>
          <w:rFonts w:ascii="宋体" w:eastAsia="宋体" w:hAnsi="宋体" w:hint="eastAsia"/>
          <w:sz w:val="28"/>
          <w:szCs w:val="28"/>
        </w:rPr>
        <w:t>。</w:t>
      </w:r>
    </w:p>
    <w:p w:rsidR="006272A0" w:rsidRPr="008E52D9" w:rsidRDefault="005D2F05" w:rsidP="008E52D9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E52D9">
        <w:rPr>
          <w:rFonts w:ascii="宋体" w:eastAsia="宋体" w:hAnsi="宋体" w:hint="eastAsia"/>
          <w:sz w:val="28"/>
          <w:szCs w:val="28"/>
        </w:rPr>
        <w:t>（二）用身份证号码和身份证后六位登录。</w:t>
      </w:r>
    </w:p>
    <w:p w:rsidR="006272A0" w:rsidRPr="008E52D9" w:rsidRDefault="005D2F05" w:rsidP="002154B1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8E52D9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26B2AFCC" wp14:editId="300EFA87">
            <wp:extent cx="3756025" cy="2096135"/>
            <wp:effectExtent l="0" t="0" r="3175" b="12065"/>
            <wp:docPr id="1" name="图片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245" cy="209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A0" w:rsidRPr="008E52D9" w:rsidRDefault="006272A0" w:rsidP="002154B1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:rsidR="006272A0" w:rsidRPr="008E52D9" w:rsidRDefault="005D2F05" w:rsidP="002154B1">
      <w:pPr>
        <w:spacing w:line="480" w:lineRule="auto"/>
        <w:rPr>
          <w:rFonts w:ascii="宋体" w:eastAsia="宋体" w:hAnsi="宋体"/>
          <w:sz w:val="28"/>
          <w:szCs w:val="28"/>
        </w:rPr>
      </w:pPr>
      <w:r w:rsidRPr="008E52D9">
        <w:rPr>
          <w:rFonts w:ascii="宋体" w:eastAsia="宋体" w:hAnsi="宋体" w:hint="eastAsia"/>
          <w:sz w:val="28"/>
          <w:szCs w:val="28"/>
        </w:rPr>
        <w:t>二、具体操作步骤</w:t>
      </w:r>
    </w:p>
    <w:p w:rsidR="006272A0" w:rsidRPr="008E52D9" w:rsidRDefault="005D2F05" w:rsidP="008E52D9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E52D9">
        <w:rPr>
          <w:rFonts w:ascii="宋体" w:eastAsia="宋体" w:hAnsi="宋体" w:hint="eastAsia"/>
          <w:sz w:val="28"/>
          <w:szCs w:val="28"/>
        </w:rPr>
        <w:t>（一）进入缴费界面选择“其他费用”，查看研究生复试费缴费项目情况。</w:t>
      </w:r>
    </w:p>
    <w:p w:rsidR="006272A0" w:rsidRPr="008E52D9" w:rsidRDefault="006272A0" w:rsidP="002154B1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:rsidR="006272A0" w:rsidRPr="008E52D9" w:rsidRDefault="005D2F05" w:rsidP="002154B1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8E52D9">
        <w:rPr>
          <w:rFonts w:ascii="宋体" w:eastAsia="宋体" w:hAnsi="宋体"/>
          <w:noProof/>
          <w:sz w:val="28"/>
          <w:szCs w:val="28"/>
        </w:rPr>
        <w:drawing>
          <wp:inline distT="0" distB="0" distL="114300" distR="114300" wp14:anchorId="49ADE994" wp14:editId="2FE6B91E">
            <wp:extent cx="3592830" cy="2049780"/>
            <wp:effectExtent l="0" t="0" r="127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207" cy="204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A0" w:rsidRPr="008E52D9" w:rsidRDefault="005D2F05" w:rsidP="008E52D9">
      <w:pPr>
        <w:pStyle w:val="a4"/>
        <w:spacing w:line="480" w:lineRule="auto"/>
        <w:ind w:firstLine="560"/>
        <w:rPr>
          <w:rFonts w:ascii="宋体" w:hAnsi="宋体"/>
          <w:sz w:val="28"/>
          <w:szCs w:val="28"/>
        </w:rPr>
      </w:pPr>
      <w:r w:rsidRPr="008E52D9">
        <w:rPr>
          <w:rFonts w:ascii="宋体" w:hAnsi="宋体" w:hint="eastAsia"/>
          <w:sz w:val="28"/>
          <w:szCs w:val="28"/>
        </w:rPr>
        <w:t>（二）点击“下一步”进入缴费界选中要缴费的项目。</w:t>
      </w:r>
    </w:p>
    <w:p w:rsidR="006272A0" w:rsidRPr="008E52D9" w:rsidRDefault="005D2F05" w:rsidP="002154B1">
      <w:pPr>
        <w:spacing w:line="480" w:lineRule="auto"/>
        <w:ind w:firstLine="480"/>
        <w:rPr>
          <w:rFonts w:ascii="宋体" w:eastAsia="宋体" w:hAnsi="宋体"/>
          <w:sz w:val="28"/>
          <w:szCs w:val="28"/>
        </w:rPr>
      </w:pPr>
      <w:r w:rsidRPr="008E52D9">
        <w:rPr>
          <w:rFonts w:ascii="宋体" w:eastAsia="宋体" w:hAnsi="宋体" w:hint="eastAsia"/>
          <w:sz w:val="28"/>
          <w:szCs w:val="28"/>
        </w:rPr>
        <w:lastRenderedPageBreak/>
        <w:t>（三）点击“下一步”进入缴费金额明细界面。</w:t>
      </w:r>
    </w:p>
    <w:p w:rsidR="006272A0" w:rsidRPr="008E52D9" w:rsidRDefault="005D2F05" w:rsidP="008E52D9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E52D9">
        <w:rPr>
          <w:rFonts w:ascii="宋体" w:eastAsia="宋体" w:hAnsi="宋体" w:hint="eastAsia"/>
          <w:sz w:val="28"/>
          <w:szCs w:val="28"/>
        </w:rPr>
        <w:t>（四）选择“微信支付”——“确认支付”。特别提醒：其他支付方式暂时还未开通。</w:t>
      </w:r>
    </w:p>
    <w:p w:rsidR="006272A0" w:rsidRPr="008E52D9" w:rsidRDefault="005D2F05" w:rsidP="008E52D9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E52D9">
        <w:rPr>
          <w:rFonts w:ascii="宋体" w:eastAsia="宋体" w:hAnsi="宋体" w:hint="eastAsia"/>
          <w:sz w:val="28"/>
          <w:szCs w:val="28"/>
        </w:rPr>
        <w:t>（五）</w:t>
      </w:r>
      <w:proofErr w:type="gramStart"/>
      <w:r w:rsidRPr="008E52D9">
        <w:rPr>
          <w:rFonts w:ascii="宋体" w:eastAsia="宋体" w:hAnsi="宋体" w:hint="eastAsia"/>
          <w:sz w:val="28"/>
          <w:szCs w:val="28"/>
        </w:rPr>
        <w:t>扫码支付</w:t>
      </w:r>
      <w:proofErr w:type="gramEnd"/>
      <w:r w:rsidRPr="008E52D9">
        <w:rPr>
          <w:rFonts w:ascii="宋体" w:eastAsia="宋体" w:hAnsi="宋体" w:hint="eastAsia"/>
          <w:sz w:val="28"/>
          <w:szCs w:val="28"/>
        </w:rPr>
        <w:t>。</w:t>
      </w:r>
    </w:p>
    <w:p w:rsidR="006272A0" w:rsidRPr="008E52D9" w:rsidRDefault="005D2F05" w:rsidP="008E52D9">
      <w:pPr>
        <w:spacing w:line="480" w:lineRule="auto"/>
        <w:ind w:firstLineChars="200" w:firstLine="560"/>
        <w:rPr>
          <w:sz w:val="28"/>
          <w:szCs w:val="28"/>
        </w:rPr>
      </w:pPr>
      <w:r w:rsidRPr="008E52D9">
        <w:rPr>
          <w:rFonts w:ascii="宋体" w:eastAsia="宋体" w:hAnsi="宋体" w:hint="eastAsia"/>
          <w:sz w:val="28"/>
          <w:szCs w:val="28"/>
        </w:rPr>
        <w:t>（六）在“已缴费信息”或“交易记录”中查询缴费情况，确认缴费成功。</w:t>
      </w:r>
      <w:bookmarkEnd w:id="0"/>
    </w:p>
    <w:sectPr w:rsidR="006272A0" w:rsidRPr="008E5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F3" w:rsidRDefault="00587DF3" w:rsidP="002154B1">
      <w:r>
        <w:separator/>
      </w:r>
    </w:p>
  </w:endnote>
  <w:endnote w:type="continuationSeparator" w:id="0">
    <w:p w:rsidR="00587DF3" w:rsidRDefault="00587DF3" w:rsidP="0021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F3" w:rsidRDefault="00587DF3" w:rsidP="002154B1">
      <w:r>
        <w:separator/>
      </w:r>
    </w:p>
  </w:footnote>
  <w:footnote w:type="continuationSeparator" w:id="0">
    <w:p w:rsidR="00587DF3" w:rsidRDefault="00587DF3" w:rsidP="00215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A6CAA"/>
    <w:rsid w:val="002154B1"/>
    <w:rsid w:val="00587DF3"/>
    <w:rsid w:val="005D2F05"/>
    <w:rsid w:val="006272A0"/>
    <w:rsid w:val="008E52D9"/>
    <w:rsid w:val="4D66695C"/>
    <w:rsid w:val="628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楷体_GB2312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eastAsia="宋体"/>
      <w:sz w:val="21"/>
    </w:rPr>
  </w:style>
  <w:style w:type="paragraph" w:styleId="a5">
    <w:name w:val="Balloon Text"/>
    <w:basedOn w:val="a"/>
    <w:link w:val="Char"/>
    <w:rsid w:val="002154B1"/>
    <w:rPr>
      <w:sz w:val="18"/>
      <w:szCs w:val="18"/>
    </w:rPr>
  </w:style>
  <w:style w:type="character" w:customStyle="1" w:styleId="Char">
    <w:name w:val="批注框文本 Char"/>
    <w:basedOn w:val="a0"/>
    <w:link w:val="a5"/>
    <w:rsid w:val="002154B1"/>
    <w:rPr>
      <w:rFonts w:ascii="Times New Roman" w:eastAsia="楷体_GB2312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215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2154B1"/>
    <w:rPr>
      <w:rFonts w:ascii="Times New Roman" w:eastAsia="楷体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rsid w:val="00215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2154B1"/>
    <w:rPr>
      <w:rFonts w:ascii="Times New Roman" w:eastAsia="楷体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楷体_GB2312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eastAsia="宋体"/>
      <w:sz w:val="21"/>
    </w:rPr>
  </w:style>
  <w:style w:type="paragraph" w:styleId="a5">
    <w:name w:val="Balloon Text"/>
    <w:basedOn w:val="a"/>
    <w:link w:val="Char"/>
    <w:rsid w:val="002154B1"/>
    <w:rPr>
      <w:sz w:val="18"/>
      <w:szCs w:val="18"/>
    </w:rPr>
  </w:style>
  <w:style w:type="character" w:customStyle="1" w:styleId="Char">
    <w:name w:val="批注框文本 Char"/>
    <w:basedOn w:val="a0"/>
    <w:link w:val="a5"/>
    <w:rsid w:val="002154B1"/>
    <w:rPr>
      <w:rFonts w:ascii="Times New Roman" w:eastAsia="楷体_GB2312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215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2154B1"/>
    <w:rPr>
      <w:rFonts w:ascii="Times New Roman" w:eastAsia="楷体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rsid w:val="00215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2154B1"/>
    <w:rPr>
      <w:rFonts w:ascii="Times New Roman" w:eastAsia="楷体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cwx.hbue.edu.cn/xysf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杰</dc:creator>
  <cp:lastModifiedBy>user</cp:lastModifiedBy>
  <cp:revision>3</cp:revision>
  <dcterms:created xsi:type="dcterms:W3CDTF">2021-04-02T03:24:00Z</dcterms:created>
  <dcterms:modified xsi:type="dcterms:W3CDTF">2021-04-02T08:22:00Z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3ECDA881BF8746DFB9CEDAD451005E31</vt:lpwstr>
  </property>
</Properties>
</file>